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D0934" w14:textId="77777777" w:rsidR="00C02ECB" w:rsidRPr="00B15B24" w:rsidRDefault="00C02ECB" w:rsidP="00C02ECB">
      <w:pPr>
        <w:pStyle w:val="Title"/>
        <w:spacing w:before="480" w:after="120"/>
      </w:pPr>
      <w:r w:rsidRPr="00B15B24">
        <w:t>Liaison Note</w:t>
      </w:r>
      <w:r>
        <w:t xml:space="preserve"> to IMO e-Navigation Correspondence Group</w:t>
      </w:r>
    </w:p>
    <w:p w14:paraId="13BE7A3B" w14:textId="639D800B" w:rsidR="00824BF8" w:rsidRPr="0048215E" w:rsidRDefault="00824BF8" w:rsidP="0021519E">
      <w:pPr>
        <w:spacing w:after="36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val="en-GB"/>
        </w:rPr>
      </w:pPr>
      <w:r>
        <w:rPr>
          <w:rFonts w:ascii="Arial" w:eastAsia="Times New Roman" w:hAnsi="Arial" w:cs="Arial"/>
          <w:b/>
          <w:bCs/>
          <w:kern w:val="28"/>
          <w:sz w:val="32"/>
          <w:szCs w:val="32"/>
          <w:lang w:val="en-GB"/>
        </w:rPr>
        <w:t>Preliminary Guidance</w:t>
      </w:r>
      <w:r w:rsidR="00C02ECB">
        <w:rPr>
          <w:rFonts w:ascii="Arial" w:eastAsia="Times New Roman" w:hAnsi="Arial" w:cs="Arial"/>
          <w:b/>
          <w:bCs/>
          <w:kern w:val="28"/>
          <w:sz w:val="32"/>
          <w:szCs w:val="32"/>
          <w:lang w:val="en-GB"/>
        </w:rPr>
        <w:t xml:space="preserve"> o</w:t>
      </w:r>
      <w:r>
        <w:rPr>
          <w:rFonts w:ascii="Arial" w:eastAsia="Times New Roman" w:hAnsi="Arial" w:cs="Arial"/>
          <w:b/>
          <w:bCs/>
          <w:kern w:val="28"/>
          <w:sz w:val="32"/>
          <w:szCs w:val="32"/>
          <w:lang w:val="en-GB"/>
        </w:rPr>
        <w:t>n</w:t>
      </w:r>
      <w:r w:rsidR="00C02ECB">
        <w:rPr>
          <w:rFonts w:ascii="Arial" w:eastAsia="Times New Roman" w:hAnsi="Arial" w:cs="Arial"/>
          <w:b/>
          <w:bCs/>
          <w:kern w:val="28"/>
          <w:sz w:val="32"/>
          <w:szCs w:val="32"/>
          <w:lang w:val="en-GB"/>
        </w:rPr>
        <w:t xml:space="preserve"> </w:t>
      </w:r>
      <w:r>
        <w:rPr>
          <w:rFonts w:ascii="Arial" w:eastAsia="Times New Roman" w:hAnsi="Arial" w:cs="Arial"/>
          <w:b/>
          <w:bCs/>
          <w:kern w:val="28"/>
          <w:sz w:val="32"/>
          <w:szCs w:val="32"/>
          <w:lang w:val="en-GB"/>
        </w:rPr>
        <w:t xml:space="preserve">Harmonisation of </w:t>
      </w:r>
      <w:r w:rsidR="002D73F5">
        <w:rPr>
          <w:rFonts w:ascii="Arial" w:eastAsia="Times New Roman" w:hAnsi="Arial" w:cs="Arial"/>
          <w:b/>
          <w:bCs/>
          <w:kern w:val="28"/>
          <w:sz w:val="32"/>
          <w:szCs w:val="32"/>
          <w:lang w:val="en-GB"/>
        </w:rPr>
        <w:t>t</w:t>
      </w:r>
      <w:r>
        <w:rPr>
          <w:rFonts w:ascii="Arial" w:eastAsia="Times New Roman" w:hAnsi="Arial" w:cs="Arial"/>
          <w:b/>
          <w:bCs/>
          <w:kern w:val="28"/>
          <w:sz w:val="32"/>
          <w:szCs w:val="32"/>
          <w:lang w:val="en-GB"/>
        </w:rPr>
        <w:t>es</w:t>
      </w:r>
      <w:r w:rsidR="002D73F5">
        <w:rPr>
          <w:rFonts w:ascii="Arial" w:eastAsia="Times New Roman" w:hAnsi="Arial" w:cs="Arial"/>
          <w:b/>
          <w:bCs/>
          <w:kern w:val="28"/>
          <w:sz w:val="32"/>
          <w:szCs w:val="32"/>
          <w:lang w:val="en-GB"/>
        </w:rPr>
        <w:t>t</w:t>
      </w:r>
      <w:r>
        <w:rPr>
          <w:rFonts w:ascii="Arial" w:eastAsia="Times New Roman" w:hAnsi="Arial" w:cs="Arial"/>
          <w:b/>
          <w:bCs/>
          <w:kern w:val="28"/>
          <w:sz w:val="32"/>
          <w:szCs w:val="32"/>
          <w:lang w:val="en-GB"/>
        </w:rPr>
        <w:t>beds</w:t>
      </w:r>
    </w:p>
    <w:p w14:paraId="0D63D81E" w14:textId="0B02B881" w:rsidR="00824BF8" w:rsidRPr="0021519E" w:rsidRDefault="00824BF8" w:rsidP="0021519E">
      <w:pPr>
        <w:pStyle w:val="Heading1"/>
      </w:pPr>
      <w:r w:rsidRPr="0021519E">
        <w:t>I</w:t>
      </w:r>
      <w:r w:rsidR="0021519E" w:rsidRPr="0021519E">
        <w:t>NTRODUCTION</w:t>
      </w:r>
    </w:p>
    <w:p w14:paraId="60918BD0" w14:textId="58C31FE9" w:rsidR="00824BF8" w:rsidRPr="0021519E" w:rsidRDefault="002D73F5" w:rsidP="0021519E">
      <w:pPr>
        <w:jc w:val="both"/>
        <w:rPr>
          <w:rFonts w:ascii="Arial" w:hAnsi="Arial" w:cs="Arial"/>
          <w:lang w:val="en-GB" w:eastAsia="de-DE"/>
        </w:rPr>
      </w:pPr>
      <w:r w:rsidRPr="00530F2C">
        <w:rPr>
          <w:rFonts w:ascii="Arial" w:hAnsi="Arial" w:cs="Arial"/>
          <w:lang w:val="en-GB" w:eastAsia="de-DE"/>
        </w:rPr>
        <w:t xml:space="preserve">The </w:t>
      </w:r>
      <w:r w:rsidR="00F04CBA" w:rsidRPr="00530F2C">
        <w:rPr>
          <w:rFonts w:ascii="Arial" w:hAnsi="Arial" w:cs="Arial"/>
          <w:lang w:val="en-GB" w:eastAsia="de-DE"/>
        </w:rPr>
        <w:t xml:space="preserve">IALA </w:t>
      </w:r>
      <w:r w:rsidRPr="00530F2C">
        <w:rPr>
          <w:rFonts w:ascii="Arial" w:hAnsi="Arial" w:cs="Arial"/>
          <w:lang w:val="en-GB" w:eastAsia="de-DE"/>
        </w:rPr>
        <w:t>e-N</w:t>
      </w:r>
      <w:r w:rsidR="007F42DE">
        <w:rPr>
          <w:rFonts w:ascii="Arial" w:hAnsi="Arial" w:cs="Arial"/>
          <w:lang w:val="en-GB" w:eastAsia="de-DE"/>
        </w:rPr>
        <w:t>AV</w:t>
      </w:r>
      <w:r w:rsidRPr="00530F2C">
        <w:rPr>
          <w:rFonts w:ascii="Arial" w:hAnsi="Arial" w:cs="Arial"/>
          <w:lang w:val="en-GB" w:eastAsia="de-DE"/>
        </w:rPr>
        <w:t xml:space="preserve"> Committee has established a working group to deal with testbeds. </w:t>
      </w:r>
      <w:r w:rsidR="0073356D">
        <w:rPr>
          <w:rFonts w:ascii="Arial" w:hAnsi="Arial" w:cs="Arial"/>
          <w:lang w:val="en-GB" w:eastAsia="de-DE"/>
        </w:rPr>
        <w:t xml:space="preserve"> </w:t>
      </w:r>
      <w:r w:rsidRPr="00530F2C">
        <w:rPr>
          <w:rFonts w:ascii="Arial" w:hAnsi="Arial" w:cs="Arial"/>
          <w:lang w:val="en-GB" w:eastAsia="de-DE"/>
        </w:rPr>
        <w:t>One of the tasks of the working group is to develop guidelines for the harmonisation of testbeds.</w:t>
      </w:r>
      <w:r w:rsidR="00F04CBA" w:rsidRPr="00530F2C">
        <w:rPr>
          <w:rFonts w:ascii="Arial" w:hAnsi="Arial" w:cs="Arial"/>
          <w:lang w:val="en-GB" w:eastAsia="de-DE"/>
        </w:rPr>
        <w:t xml:space="preserve"> </w:t>
      </w:r>
      <w:r w:rsidR="0073356D">
        <w:rPr>
          <w:rFonts w:ascii="Arial" w:hAnsi="Arial" w:cs="Arial"/>
          <w:lang w:val="en-GB" w:eastAsia="de-DE"/>
        </w:rPr>
        <w:t xml:space="preserve"> </w:t>
      </w:r>
      <w:r w:rsidR="00F04CBA" w:rsidRPr="00530F2C">
        <w:rPr>
          <w:rFonts w:ascii="Arial" w:hAnsi="Arial" w:cs="Arial"/>
          <w:lang w:val="en-GB" w:eastAsia="de-DE"/>
        </w:rPr>
        <w:t>In keeping with the decision of NAV 58</w:t>
      </w:r>
      <w:r w:rsidR="00B15438" w:rsidRPr="00530F2C">
        <w:rPr>
          <w:rFonts w:ascii="Arial" w:hAnsi="Arial" w:cs="Arial"/>
          <w:lang w:val="en-GB" w:eastAsia="de-DE"/>
        </w:rPr>
        <w:t xml:space="preserve"> </w:t>
      </w:r>
      <w:r w:rsidR="009D01E7" w:rsidRPr="00530F2C">
        <w:rPr>
          <w:rFonts w:ascii="Arial" w:hAnsi="Arial" w:cs="Arial"/>
          <w:lang w:val="en-GB" w:eastAsia="de-DE"/>
        </w:rPr>
        <w:t>(NAV 58/</w:t>
      </w:r>
      <w:r w:rsidR="00B15438" w:rsidRPr="00530F2C">
        <w:rPr>
          <w:rFonts w:ascii="Arial" w:hAnsi="Arial" w:cs="Arial"/>
          <w:lang w:val="en-GB" w:eastAsia="de-DE"/>
        </w:rPr>
        <w:t xml:space="preserve">WP 6 Rev 1 </w:t>
      </w:r>
      <w:proofErr w:type="spellStart"/>
      <w:r w:rsidR="00B15438" w:rsidRPr="00530F2C">
        <w:rPr>
          <w:rFonts w:ascii="Arial" w:hAnsi="Arial" w:cs="Arial"/>
          <w:lang w:val="en-GB" w:eastAsia="de-DE"/>
        </w:rPr>
        <w:t>para</w:t>
      </w:r>
      <w:proofErr w:type="spellEnd"/>
      <w:r w:rsidR="00B15438" w:rsidRPr="00530F2C">
        <w:rPr>
          <w:rFonts w:ascii="Arial" w:hAnsi="Arial" w:cs="Arial"/>
          <w:lang w:val="en-GB" w:eastAsia="de-DE"/>
        </w:rPr>
        <w:t>. 3.22)</w:t>
      </w:r>
      <w:r w:rsidR="00F04CBA" w:rsidRPr="00530F2C">
        <w:rPr>
          <w:rFonts w:ascii="Arial" w:hAnsi="Arial" w:cs="Arial"/>
          <w:lang w:val="en-GB" w:eastAsia="de-DE"/>
        </w:rPr>
        <w:t>, IALA has developed the following preliminary guidance on the harmonisation of testbeds.</w:t>
      </w:r>
    </w:p>
    <w:p w14:paraId="4AAD872C" w14:textId="77777777" w:rsidR="00824BF8" w:rsidRPr="0048215E" w:rsidRDefault="00824BF8" w:rsidP="0021519E">
      <w:pPr>
        <w:pStyle w:val="Heading1"/>
      </w:pPr>
      <w:r w:rsidRPr="0048215E">
        <w:t>Action requested</w:t>
      </w:r>
    </w:p>
    <w:p w14:paraId="7E27904D" w14:textId="40EFE0B4" w:rsidR="00F04CBA" w:rsidRPr="00530F2C" w:rsidRDefault="007F42DE" w:rsidP="00F04CBA">
      <w:pPr>
        <w:jc w:val="both"/>
        <w:rPr>
          <w:rFonts w:ascii="Arial" w:hAnsi="Arial" w:cs="Arial"/>
          <w:lang w:val="en-GB" w:eastAsia="de-DE"/>
        </w:rPr>
      </w:pPr>
      <w:r>
        <w:rPr>
          <w:rFonts w:ascii="Arial" w:hAnsi="Arial" w:cs="Arial"/>
          <w:lang w:val="en-GB" w:eastAsia="de-DE"/>
        </w:rPr>
        <w:t>The IMO CG on e-N</w:t>
      </w:r>
      <w:r w:rsidR="00F04CBA" w:rsidRPr="00530F2C">
        <w:rPr>
          <w:rFonts w:ascii="Arial" w:hAnsi="Arial" w:cs="Arial"/>
          <w:lang w:val="en-GB" w:eastAsia="de-DE"/>
        </w:rPr>
        <w:t>avigation is invited to consider th</w:t>
      </w:r>
      <w:r w:rsidR="0073356D">
        <w:rPr>
          <w:rFonts w:ascii="Arial" w:hAnsi="Arial" w:cs="Arial"/>
          <w:lang w:val="en-GB" w:eastAsia="de-DE"/>
        </w:rPr>
        <w:t>e</w:t>
      </w:r>
      <w:r w:rsidR="00F04CBA" w:rsidRPr="00530F2C">
        <w:rPr>
          <w:rFonts w:ascii="Arial" w:hAnsi="Arial" w:cs="Arial"/>
          <w:lang w:val="en-GB" w:eastAsia="de-DE"/>
        </w:rPr>
        <w:t xml:space="preserve"> preliminary guidance</w:t>
      </w:r>
      <w:r w:rsidR="0073356D">
        <w:rPr>
          <w:rFonts w:ascii="Arial" w:hAnsi="Arial" w:cs="Arial"/>
          <w:lang w:val="en-GB" w:eastAsia="de-DE"/>
        </w:rPr>
        <w:t xml:space="preserve"> at Annex A</w:t>
      </w:r>
      <w:r w:rsidR="00F04CBA" w:rsidRPr="00530F2C">
        <w:rPr>
          <w:rFonts w:ascii="Arial" w:hAnsi="Arial" w:cs="Arial"/>
          <w:lang w:val="en-GB" w:eastAsia="de-DE"/>
        </w:rPr>
        <w:t xml:space="preserve"> and decide as appropriate</w:t>
      </w:r>
      <w:r w:rsidR="007E5681" w:rsidRPr="00530F2C">
        <w:rPr>
          <w:rFonts w:ascii="Arial" w:hAnsi="Arial" w:cs="Arial"/>
          <w:lang w:val="en-GB" w:eastAsia="de-DE"/>
        </w:rPr>
        <w:t>.</w:t>
      </w:r>
    </w:p>
    <w:p w14:paraId="4ED7DAB3" w14:textId="77777777" w:rsidR="00824BF8" w:rsidRPr="00530F2C" w:rsidRDefault="00824BF8">
      <w:pPr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</w:rPr>
      </w:pPr>
      <w:r w:rsidRPr="00530F2C">
        <w:rPr>
          <w:rFonts w:ascii="Arial" w:hAnsi="Arial" w:cs="Arial"/>
        </w:rPr>
        <w:br w:type="page"/>
      </w:r>
    </w:p>
    <w:p w14:paraId="49EDE144" w14:textId="77777777" w:rsidR="00FF7FB2" w:rsidRPr="00530F2C" w:rsidRDefault="00F04CBA" w:rsidP="00FE05D8">
      <w:pPr>
        <w:pStyle w:val="Annex"/>
      </w:pPr>
      <w:r w:rsidRPr="00530F2C">
        <w:lastRenderedPageBreak/>
        <w:t>Preliminary</w:t>
      </w:r>
      <w:r w:rsidR="00894D24" w:rsidRPr="00530F2C">
        <w:t xml:space="preserve"> guidance on e-</w:t>
      </w:r>
      <w:r w:rsidRPr="00530F2C">
        <w:t>n</w:t>
      </w:r>
      <w:r w:rsidR="00894D24" w:rsidRPr="00530F2C">
        <w:t xml:space="preserve">avigation </w:t>
      </w:r>
      <w:r w:rsidRPr="00530F2C">
        <w:t>t</w:t>
      </w:r>
      <w:r w:rsidR="00894D24" w:rsidRPr="00530F2C">
        <w:t>est</w:t>
      </w:r>
      <w:r w:rsidRPr="00530F2C">
        <w:t>b</w:t>
      </w:r>
      <w:r w:rsidR="00894D24" w:rsidRPr="00530F2C">
        <w:t>eds</w:t>
      </w:r>
    </w:p>
    <w:p w14:paraId="45E7B82F" w14:textId="77777777" w:rsidR="00894D24" w:rsidRPr="005F297D" w:rsidRDefault="00894D24" w:rsidP="005F297D">
      <w:pPr>
        <w:pStyle w:val="Heading1"/>
        <w:numPr>
          <w:ilvl w:val="0"/>
          <w:numId w:val="18"/>
        </w:numPr>
        <w:rPr>
          <w:rFonts w:cs="Arial"/>
        </w:rPr>
      </w:pPr>
      <w:r w:rsidRPr="005F297D">
        <w:rPr>
          <w:rFonts w:cs="Arial"/>
        </w:rPr>
        <w:t xml:space="preserve">Background </w:t>
      </w:r>
    </w:p>
    <w:p w14:paraId="6591ABAE" w14:textId="77777777" w:rsidR="00B15438" w:rsidRPr="00530F2C" w:rsidRDefault="007E5681" w:rsidP="00B26EC9">
      <w:pPr>
        <w:pStyle w:val="BodyText"/>
      </w:pPr>
      <w:r w:rsidRPr="00530F2C">
        <w:t>The 58th session of the IMO Sub-Committee on Safety of Navigation (NAV 58, WP 6 Rev. 1 refers) agreed to the further development of guidelines for the harmonization of testbeds. Additionally, the e</w:t>
      </w:r>
      <w:r w:rsidR="00B15438" w:rsidRPr="00530F2C">
        <w:t>-Navigation Underway 2013 Conference (January 2013) identified a need for a body to coordinate the harmonisation of testbed results.  The conference concluded that IALA could consider taking on this role and submit its results to IMO.</w:t>
      </w:r>
    </w:p>
    <w:p w14:paraId="20740C6D" w14:textId="77777777" w:rsidR="009D01E7" w:rsidRPr="00530F2C" w:rsidRDefault="00894D24" w:rsidP="00B26EC9">
      <w:pPr>
        <w:pStyle w:val="BodyText"/>
      </w:pPr>
      <w:r w:rsidRPr="00530F2C">
        <w:t xml:space="preserve">Testbeds </w:t>
      </w:r>
      <w:r w:rsidR="00B15438" w:rsidRPr="00530F2C">
        <w:t xml:space="preserve">for e-navigation applications </w:t>
      </w:r>
      <w:r w:rsidRPr="00530F2C">
        <w:t xml:space="preserve">have </w:t>
      </w:r>
      <w:r w:rsidR="00B15438" w:rsidRPr="00530F2C">
        <w:t xml:space="preserve">previously </w:t>
      </w:r>
      <w:r w:rsidRPr="00530F2C">
        <w:t xml:space="preserve">been set up </w:t>
      </w:r>
      <w:r w:rsidR="009D01E7" w:rsidRPr="00530F2C">
        <w:t xml:space="preserve">(e.g. </w:t>
      </w:r>
      <w:proofErr w:type="spellStart"/>
      <w:r w:rsidR="00B15438" w:rsidRPr="00530F2C">
        <w:t>EfficienSea</w:t>
      </w:r>
      <w:proofErr w:type="spellEnd"/>
      <w:r w:rsidR="00B15438" w:rsidRPr="00530F2C">
        <w:t>, BLAST etc</w:t>
      </w:r>
      <w:r w:rsidR="009D01E7" w:rsidRPr="00530F2C">
        <w:t>.)</w:t>
      </w:r>
      <w:r w:rsidR="00B15438" w:rsidRPr="00530F2C">
        <w:t xml:space="preserve">. </w:t>
      </w:r>
      <w:r w:rsidR="007E5681" w:rsidRPr="00530F2C">
        <w:t>Also, t</w:t>
      </w:r>
      <w:r w:rsidR="00B15438" w:rsidRPr="00530F2C">
        <w:t>here are currently other testbeds</w:t>
      </w:r>
      <w:r w:rsidR="009D01E7" w:rsidRPr="00530F2C">
        <w:t xml:space="preserve"> </w:t>
      </w:r>
      <w:r w:rsidR="007E5681" w:rsidRPr="00530F2C">
        <w:t xml:space="preserve">established </w:t>
      </w:r>
      <w:r w:rsidR="009D01E7" w:rsidRPr="00530F2C">
        <w:t>such as:</w:t>
      </w:r>
    </w:p>
    <w:p w14:paraId="1F0D7FC0" w14:textId="77777777" w:rsidR="009D01E7" w:rsidRDefault="00B15438" w:rsidP="00B26EC9">
      <w:pPr>
        <w:pStyle w:val="Bullet1"/>
      </w:pPr>
      <w:r w:rsidRPr="00530F2C">
        <w:t xml:space="preserve">ACCSEAS </w:t>
      </w:r>
      <w:r w:rsidR="00894D24" w:rsidRPr="00530F2C">
        <w:t>in the North Sea</w:t>
      </w:r>
      <w:r w:rsidR="007F42DE">
        <w:t xml:space="preserve"> Region;</w:t>
      </w:r>
    </w:p>
    <w:p w14:paraId="63EAAD88" w14:textId="77777777" w:rsidR="007F42DE" w:rsidRPr="00530F2C" w:rsidRDefault="007F42DE" w:rsidP="00B26EC9">
      <w:pPr>
        <w:pStyle w:val="Bullet1"/>
      </w:pPr>
      <w:r>
        <w:t>ARIADNA;</w:t>
      </w:r>
    </w:p>
    <w:p w14:paraId="3D1030DE" w14:textId="7F3B0AB0" w:rsidR="009D01E7" w:rsidRPr="00530F2C" w:rsidRDefault="00894D24" w:rsidP="00B26EC9">
      <w:pPr>
        <w:pStyle w:val="Bullet1"/>
      </w:pPr>
      <w:r w:rsidRPr="00530F2C">
        <w:t>M</w:t>
      </w:r>
      <w:r w:rsidR="00B15438" w:rsidRPr="00530F2C">
        <w:t>ONALISA</w:t>
      </w:r>
      <w:proofErr w:type="gramStart"/>
      <w:r w:rsidR="007F42DE">
        <w:t xml:space="preserve">; </w:t>
      </w:r>
      <w:r w:rsidR="00B26EC9">
        <w:t xml:space="preserve"> and</w:t>
      </w:r>
      <w:proofErr w:type="gramEnd"/>
    </w:p>
    <w:p w14:paraId="312F9528" w14:textId="422C1E7D" w:rsidR="009D01E7" w:rsidRPr="00530F2C" w:rsidRDefault="00894D24" w:rsidP="00B26EC9">
      <w:pPr>
        <w:pStyle w:val="Bullet1"/>
      </w:pPr>
      <w:r w:rsidRPr="00530F2C">
        <w:t>Marine Electronic Highway in the St</w:t>
      </w:r>
      <w:r w:rsidR="00B26EC9">
        <w:t>raits of Malacca and Singapore.</w:t>
      </w:r>
    </w:p>
    <w:p w14:paraId="0979F793" w14:textId="1403B26E" w:rsidR="00FB4ACF" w:rsidRPr="00530F2C" w:rsidRDefault="005F297D" w:rsidP="00FB4ACF">
      <w:pPr>
        <w:pStyle w:val="Heading1"/>
        <w:rPr>
          <w:rFonts w:cs="Arial"/>
        </w:rPr>
      </w:pPr>
      <w:proofErr w:type="gramStart"/>
      <w:r w:rsidRPr="00530F2C">
        <w:rPr>
          <w:rFonts w:cs="Arial"/>
          <w:caps w:val="0"/>
        </w:rPr>
        <w:t>e</w:t>
      </w:r>
      <w:proofErr w:type="gramEnd"/>
      <w:r w:rsidR="00FB4ACF" w:rsidRPr="00530F2C">
        <w:rPr>
          <w:rFonts w:cs="Arial"/>
        </w:rPr>
        <w:t>-navigation testbeds</w:t>
      </w:r>
    </w:p>
    <w:p w14:paraId="271B864A" w14:textId="0D3DC606" w:rsidR="00FB4ACF" w:rsidRPr="00530F2C" w:rsidRDefault="00FB4ACF" w:rsidP="00B26EC9">
      <w:pPr>
        <w:pStyle w:val="BodyText"/>
      </w:pPr>
      <w:r w:rsidRPr="00530F2C">
        <w:t>The term testbed is used across many disciplines to describe a platform that is used for research, development or testing.  Such a platform can be protected from a live (or production) environment. However, in the maritime domain, it is often necessary to conduct live tests with appropria</w:t>
      </w:r>
      <w:r w:rsidR="00B26EC9">
        <w:t>te safety precautions in place.</w:t>
      </w:r>
    </w:p>
    <w:p w14:paraId="65FB8E16" w14:textId="77777777" w:rsidR="00FB4ACF" w:rsidRPr="00530F2C" w:rsidRDefault="00FB4ACF" w:rsidP="00B26EC9">
      <w:pPr>
        <w:pStyle w:val="BodyText"/>
      </w:pPr>
      <w:r w:rsidRPr="00530F2C">
        <w:t>In the context of e-navigation, a testbed is used to demonstrate</w:t>
      </w:r>
      <w:r w:rsidR="00D34686">
        <w:t xml:space="preserve"> </w:t>
      </w:r>
      <w:r w:rsidRPr="00530F2C">
        <w:t>/</w:t>
      </w:r>
      <w:r w:rsidR="00D34686">
        <w:t xml:space="preserve"> </w:t>
      </w:r>
      <w:r w:rsidRPr="00530F2C">
        <w:t>evaluate a proof of concept of one or more of the e-navigation solutions, systems and services.  These testbeds may be established in a live or simulated test environment.</w:t>
      </w:r>
    </w:p>
    <w:p w14:paraId="7E86CD96" w14:textId="77777777" w:rsidR="00894D24" w:rsidRPr="00530F2C" w:rsidRDefault="00894D24" w:rsidP="009D01E7">
      <w:pPr>
        <w:pStyle w:val="Heading1"/>
        <w:rPr>
          <w:rFonts w:cs="Arial"/>
        </w:rPr>
      </w:pPr>
      <w:r w:rsidRPr="00530F2C">
        <w:rPr>
          <w:rFonts w:cs="Arial"/>
        </w:rPr>
        <w:t xml:space="preserve">Need for </w:t>
      </w:r>
      <w:r w:rsidR="00C1271E" w:rsidRPr="00530F2C">
        <w:rPr>
          <w:rFonts w:cs="Arial"/>
        </w:rPr>
        <w:t xml:space="preserve">harmonisation of </w:t>
      </w:r>
      <w:r w:rsidRPr="00530F2C">
        <w:rPr>
          <w:rFonts w:cs="Arial"/>
        </w:rPr>
        <w:t xml:space="preserve">testbeds </w:t>
      </w:r>
    </w:p>
    <w:p w14:paraId="1489ED67" w14:textId="5FF73C91" w:rsidR="007E5681" w:rsidRPr="00530F2C" w:rsidRDefault="007E5681" w:rsidP="00B26EC9">
      <w:pPr>
        <w:pStyle w:val="BodyText"/>
      </w:pPr>
      <w:r w:rsidRPr="00530F2C">
        <w:t xml:space="preserve">It is important that the implementation </w:t>
      </w:r>
      <w:r w:rsidR="007F42DE">
        <w:t xml:space="preserve">and reporting </w:t>
      </w:r>
      <w:r w:rsidRPr="00530F2C">
        <w:t>of these testbeds are harmonised</w:t>
      </w:r>
      <w:r w:rsidRPr="00530F2C">
        <w:rPr>
          <w:rStyle w:val="FootnoteReference"/>
          <w:rFonts w:cs="Arial"/>
        </w:rPr>
        <w:footnoteReference w:id="2"/>
      </w:r>
      <w:r w:rsidRPr="00530F2C">
        <w:t xml:space="preserve"> </w:t>
      </w:r>
      <w:r w:rsidR="007F42DE" w:rsidRPr="00530F2C">
        <w:t xml:space="preserve">and </w:t>
      </w:r>
      <w:r w:rsidR="007F42DE">
        <w:t xml:space="preserve">their </w:t>
      </w:r>
      <w:r w:rsidR="007F42DE" w:rsidRPr="00530F2C">
        <w:t xml:space="preserve">outcomes </w:t>
      </w:r>
      <w:r w:rsidR="007F42DE">
        <w:t xml:space="preserve">captured </w:t>
      </w:r>
      <w:r w:rsidRPr="00530F2C">
        <w:t xml:space="preserve">so that the e-navigation solutions that emerge can have global use.  These preliminary guidelines have been prepared for discussion and will be subject </w:t>
      </w:r>
      <w:r w:rsidR="00B26EC9">
        <w:t>to further development at IALA.</w:t>
      </w:r>
    </w:p>
    <w:p w14:paraId="0A655047" w14:textId="2ADB63E3" w:rsidR="00B550BE" w:rsidRPr="00530F2C" w:rsidRDefault="00B550BE" w:rsidP="00B26EC9">
      <w:pPr>
        <w:pStyle w:val="BodyText"/>
      </w:pPr>
      <w:r w:rsidRPr="00530F2C">
        <w:t>Test</w:t>
      </w:r>
      <w:r w:rsidR="00894D24" w:rsidRPr="00530F2C">
        <w:t>beds will provide early implementation and user experience while the e-</w:t>
      </w:r>
      <w:r w:rsidRPr="00530F2C">
        <w:t>n</w:t>
      </w:r>
      <w:r w:rsidR="00894D24" w:rsidRPr="00530F2C">
        <w:t xml:space="preserve">avigation </w:t>
      </w:r>
      <w:r w:rsidRPr="00530F2C">
        <w:t>concept</w:t>
      </w:r>
      <w:r w:rsidR="00894D24" w:rsidRPr="00530F2C">
        <w:t xml:space="preserve"> </w:t>
      </w:r>
      <w:r w:rsidR="007E5681" w:rsidRPr="00530F2C">
        <w:t xml:space="preserve">continues to evolve.  </w:t>
      </w:r>
      <w:r w:rsidR="00894D24" w:rsidRPr="00530F2C">
        <w:t xml:space="preserve">They </w:t>
      </w:r>
      <w:r w:rsidR="009D01E7" w:rsidRPr="00530F2C">
        <w:t xml:space="preserve">will </w:t>
      </w:r>
      <w:r w:rsidR="00894D24" w:rsidRPr="00530F2C">
        <w:t>also allow early detection of areas of improvements or defects in intended</w:t>
      </w:r>
      <w:r w:rsidRPr="00530F2C">
        <w:t xml:space="preserve"> system functionality</w:t>
      </w:r>
      <w:r w:rsidR="00894D24" w:rsidRPr="00530F2C">
        <w:t>.</w:t>
      </w:r>
    </w:p>
    <w:p w14:paraId="6BC56EAF" w14:textId="6B316598" w:rsidR="00C1271E" w:rsidRPr="00530F2C" w:rsidRDefault="00C1271E" w:rsidP="00B26EC9">
      <w:pPr>
        <w:pStyle w:val="BodyText"/>
      </w:pPr>
      <w:r w:rsidRPr="00530F2C">
        <w:t>It is evident that significant information on testbeds exists outside IALA; furthermore a number of testbeds are currently established. Noting this and the IMO requirement above, it is necessary to harmonise the testing of e-</w:t>
      </w:r>
      <w:r w:rsidR="00B550BE" w:rsidRPr="00530F2C">
        <w:t>n</w:t>
      </w:r>
      <w:r w:rsidRPr="00530F2C">
        <w:t>avigation so</w:t>
      </w:r>
      <w:r w:rsidR="00B26EC9">
        <w:t>lutions, systems and services.</w:t>
      </w:r>
    </w:p>
    <w:p w14:paraId="103426F0" w14:textId="3E091225" w:rsidR="00381F67" w:rsidRPr="00530F2C" w:rsidRDefault="00C1271E" w:rsidP="00B26EC9">
      <w:pPr>
        <w:pStyle w:val="BodyText"/>
      </w:pPr>
      <w:r w:rsidRPr="00530F2C">
        <w:t>At present, guidelines for the establishment of testbeds in the maritime domain are lacking.  The e-</w:t>
      </w:r>
      <w:r w:rsidR="00B550BE" w:rsidRPr="00530F2C">
        <w:t>N</w:t>
      </w:r>
      <w:r w:rsidRPr="00530F2C">
        <w:t xml:space="preserve">avigation </w:t>
      </w:r>
      <w:r w:rsidR="00B550BE" w:rsidRPr="00530F2C">
        <w:t>C</w:t>
      </w:r>
      <w:r w:rsidRPr="00530F2C">
        <w:t xml:space="preserve">ommittee considers it important </w:t>
      </w:r>
      <w:r w:rsidR="005D0382" w:rsidRPr="00530F2C">
        <w:t xml:space="preserve">that </w:t>
      </w:r>
      <w:r w:rsidRPr="00530F2C">
        <w:t>guidelines</w:t>
      </w:r>
      <w:r w:rsidR="005D0382" w:rsidRPr="00530F2C">
        <w:t xml:space="preserve"> be developed</w:t>
      </w:r>
      <w:r w:rsidRPr="00530F2C">
        <w:t xml:space="preserve"> on testbeds</w:t>
      </w:r>
      <w:r w:rsidR="00B26EC9">
        <w:t>.</w:t>
      </w:r>
    </w:p>
    <w:p w14:paraId="3BC6864D" w14:textId="77777777" w:rsidR="00894D24" w:rsidRPr="00530F2C" w:rsidRDefault="009D01E7" w:rsidP="00381F67">
      <w:pPr>
        <w:pStyle w:val="Heading1"/>
        <w:rPr>
          <w:rFonts w:cs="Arial"/>
        </w:rPr>
      </w:pPr>
      <w:r w:rsidRPr="00530F2C">
        <w:rPr>
          <w:rFonts w:cs="Arial"/>
        </w:rPr>
        <w:t>Scope and benefits of g</w:t>
      </w:r>
      <w:r w:rsidR="00894D24" w:rsidRPr="00530F2C">
        <w:rPr>
          <w:rFonts w:cs="Arial"/>
        </w:rPr>
        <w:t xml:space="preserve">uidelines </w:t>
      </w:r>
    </w:p>
    <w:p w14:paraId="4A1B0BE4" w14:textId="77777777" w:rsidR="005D0382" w:rsidRPr="00530F2C" w:rsidRDefault="00074855" w:rsidP="005F297D">
      <w:pPr>
        <w:pStyle w:val="BodyText"/>
        <w:rPr>
          <w:lang w:eastAsia="de-DE"/>
        </w:rPr>
      </w:pPr>
      <w:r w:rsidRPr="00530F2C">
        <w:t>Harmonisation of testbeds</w:t>
      </w:r>
      <w:r w:rsidR="00894D24" w:rsidRPr="00530F2C">
        <w:t xml:space="preserve"> w</w:t>
      </w:r>
      <w:r w:rsidR="00B550BE" w:rsidRPr="00530F2C">
        <w:t>ill</w:t>
      </w:r>
      <w:r w:rsidR="00894D24" w:rsidRPr="00530F2C">
        <w:t xml:space="preserve"> increase the value of the </w:t>
      </w:r>
      <w:r w:rsidR="00B550BE" w:rsidRPr="00530F2C">
        <w:t>e-navigation solution</w:t>
      </w:r>
      <w:r w:rsidR="009A6012" w:rsidRPr="00530F2C">
        <w:t>s</w:t>
      </w:r>
      <w:r w:rsidR="00B550BE" w:rsidRPr="00530F2C">
        <w:t xml:space="preserve"> being tested.</w:t>
      </w:r>
      <w:r w:rsidR="00894D24" w:rsidRPr="00530F2C">
        <w:t xml:space="preserve"> </w:t>
      </w:r>
      <w:r w:rsidRPr="00530F2C">
        <w:t>IALA</w:t>
      </w:r>
      <w:r w:rsidR="00B550BE" w:rsidRPr="00530F2C">
        <w:t xml:space="preserve"> will develop guidance on the </w:t>
      </w:r>
      <w:r w:rsidR="005D0382" w:rsidRPr="00530F2C">
        <w:rPr>
          <w:lang w:eastAsia="de-DE"/>
        </w:rPr>
        <w:t xml:space="preserve">harmonisation of requirements and results of testbeds.  This will include (but not be limited to) the following: </w:t>
      </w:r>
    </w:p>
    <w:p w14:paraId="0AA41474" w14:textId="19737120" w:rsidR="00B550BE" w:rsidRPr="00530F2C" w:rsidRDefault="005F297D" w:rsidP="005F297D">
      <w:pPr>
        <w:pStyle w:val="Bullet1"/>
      </w:pPr>
      <w:proofErr w:type="gramStart"/>
      <w:r>
        <w:t>i</w:t>
      </w:r>
      <w:r w:rsidR="00B550BE" w:rsidRPr="00530F2C">
        <w:t>dentification</w:t>
      </w:r>
      <w:proofErr w:type="gramEnd"/>
      <w:r w:rsidR="00B550BE" w:rsidRPr="00530F2C">
        <w:t xml:space="preserve"> of </w:t>
      </w:r>
      <w:r w:rsidR="007E5681" w:rsidRPr="00530F2C">
        <w:t xml:space="preserve">the </w:t>
      </w:r>
      <w:r w:rsidR="00B550BE" w:rsidRPr="00530F2C">
        <w:t xml:space="preserve">need for </w:t>
      </w:r>
      <w:r w:rsidR="007E5681" w:rsidRPr="00530F2C">
        <w:t xml:space="preserve">a </w:t>
      </w:r>
      <w:r w:rsidR="00B550BE" w:rsidRPr="00530F2C">
        <w:t>testbed</w:t>
      </w:r>
      <w:r>
        <w:t>;</w:t>
      </w:r>
    </w:p>
    <w:p w14:paraId="53B16BD3" w14:textId="7CC7A44D" w:rsidR="00B550BE" w:rsidRPr="00530F2C" w:rsidRDefault="005F297D" w:rsidP="005F297D">
      <w:pPr>
        <w:pStyle w:val="Bullet1"/>
      </w:pPr>
      <w:proofErr w:type="gramStart"/>
      <w:r>
        <w:lastRenderedPageBreak/>
        <w:t>i</w:t>
      </w:r>
      <w:r w:rsidR="00B550BE" w:rsidRPr="00530F2C">
        <w:t>dentification</w:t>
      </w:r>
      <w:proofErr w:type="gramEnd"/>
      <w:r w:rsidR="00B550BE" w:rsidRPr="00530F2C">
        <w:t xml:space="preserve"> of similar testbeds</w:t>
      </w:r>
      <w:r>
        <w:t>;</w:t>
      </w:r>
    </w:p>
    <w:p w14:paraId="588254A5" w14:textId="11F70959" w:rsidR="00B550BE" w:rsidRPr="00530F2C" w:rsidRDefault="005F297D" w:rsidP="005F297D">
      <w:pPr>
        <w:pStyle w:val="Bullet1"/>
      </w:pPr>
      <w:proofErr w:type="gramStart"/>
      <w:r>
        <w:t>p</w:t>
      </w:r>
      <w:r w:rsidR="00B550BE" w:rsidRPr="00530F2C">
        <w:t>lanning</w:t>
      </w:r>
      <w:proofErr w:type="gramEnd"/>
      <w:r w:rsidR="00B550BE" w:rsidRPr="00530F2C">
        <w:t xml:space="preserve"> of </w:t>
      </w:r>
      <w:r w:rsidR="007E5681" w:rsidRPr="00530F2C">
        <w:t xml:space="preserve">a </w:t>
      </w:r>
      <w:r w:rsidR="00B550BE" w:rsidRPr="00530F2C">
        <w:t>testbed</w:t>
      </w:r>
      <w:r>
        <w:t>;</w:t>
      </w:r>
    </w:p>
    <w:p w14:paraId="1AF6135D" w14:textId="4D2E5A0C" w:rsidR="00B550BE" w:rsidRPr="00530F2C" w:rsidRDefault="005F297D" w:rsidP="005F297D">
      <w:pPr>
        <w:pStyle w:val="Bullet1"/>
      </w:pPr>
      <w:proofErr w:type="gramStart"/>
      <w:r>
        <w:t>e</w:t>
      </w:r>
      <w:r w:rsidR="00B550BE" w:rsidRPr="00530F2C">
        <w:t>stablishment</w:t>
      </w:r>
      <w:proofErr w:type="gramEnd"/>
      <w:r w:rsidR="00B550BE" w:rsidRPr="00530F2C">
        <w:t xml:space="preserve"> of </w:t>
      </w:r>
      <w:r w:rsidR="007E5681" w:rsidRPr="00530F2C">
        <w:t xml:space="preserve">a </w:t>
      </w:r>
      <w:r w:rsidR="00B550BE" w:rsidRPr="00530F2C">
        <w:t>testbed</w:t>
      </w:r>
      <w:r>
        <w:t>;</w:t>
      </w:r>
    </w:p>
    <w:p w14:paraId="6D518CF5" w14:textId="0641597A" w:rsidR="00B550BE" w:rsidRPr="00530F2C" w:rsidRDefault="005F297D" w:rsidP="005F297D">
      <w:pPr>
        <w:pStyle w:val="Bullet1"/>
      </w:pPr>
      <w:proofErr w:type="gramStart"/>
      <w:r>
        <w:t>d</w:t>
      </w:r>
      <w:r w:rsidR="00B550BE" w:rsidRPr="00530F2C">
        <w:t>eveloping</w:t>
      </w:r>
      <w:proofErr w:type="gramEnd"/>
      <w:r w:rsidR="00B550BE" w:rsidRPr="00530F2C">
        <w:t xml:space="preserve"> of test methodology</w:t>
      </w:r>
      <w:r>
        <w:t>;</w:t>
      </w:r>
    </w:p>
    <w:p w14:paraId="6C99795B" w14:textId="14124C01" w:rsidR="00B550BE" w:rsidRPr="00530F2C" w:rsidRDefault="005F297D" w:rsidP="005F297D">
      <w:pPr>
        <w:pStyle w:val="Bullet1"/>
      </w:pPr>
      <w:proofErr w:type="gramStart"/>
      <w:r>
        <w:t>c</w:t>
      </w:r>
      <w:r w:rsidR="00B550BE" w:rsidRPr="00530F2C">
        <w:t>onduct</w:t>
      </w:r>
      <w:proofErr w:type="gramEnd"/>
      <w:r w:rsidR="00B550BE" w:rsidRPr="00530F2C">
        <w:t xml:space="preserve"> of trials and tests</w:t>
      </w:r>
      <w:r>
        <w:t>;</w:t>
      </w:r>
    </w:p>
    <w:p w14:paraId="56D176B1" w14:textId="1CFA7C0F" w:rsidR="00B550BE" w:rsidRPr="00530F2C" w:rsidRDefault="005F297D" w:rsidP="005F297D">
      <w:pPr>
        <w:pStyle w:val="Bullet1"/>
      </w:pPr>
      <w:proofErr w:type="gramStart"/>
      <w:r>
        <w:t>a</w:t>
      </w:r>
      <w:r w:rsidR="00B550BE" w:rsidRPr="00530F2C">
        <w:t>nalysis</w:t>
      </w:r>
      <w:proofErr w:type="gramEnd"/>
      <w:r w:rsidR="00B550BE" w:rsidRPr="00530F2C">
        <w:t xml:space="preserve"> and validation of test results</w:t>
      </w:r>
      <w:r>
        <w:t>;</w:t>
      </w:r>
    </w:p>
    <w:p w14:paraId="3CC34E06" w14:textId="5076200B" w:rsidR="00B550BE" w:rsidRPr="00530F2C" w:rsidRDefault="005F297D" w:rsidP="005F297D">
      <w:pPr>
        <w:pStyle w:val="Bullet1"/>
      </w:pPr>
      <w:proofErr w:type="gramStart"/>
      <w:r>
        <w:t>r</w:t>
      </w:r>
      <w:r w:rsidR="00B550BE" w:rsidRPr="00530F2C">
        <w:t>eporting</w:t>
      </w:r>
      <w:proofErr w:type="gramEnd"/>
      <w:r w:rsidR="00B550BE" w:rsidRPr="00530F2C">
        <w:t xml:space="preserve"> in a harmonised manner</w:t>
      </w:r>
      <w:r>
        <w:t>.</w:t>
      </w:r>
    </w:p>
    <w:p w14:paraId="2B952156" w14:textId="77777777" w:rsidR="009A6012" w:rsidRPr="00D34686" w:rsidRDefault="009A6012" w:rsidP="009A6012">
      <w:pPr>
        <w:pStyle w:val="Heading2"/>
      </w:pPr>
      <w:r w:rsidRPr="00D34686">
        <w:t>Detailed Considerations</w:t>
      </w:r>
    </w:p>
    <w:p w14:paraId="132C9BF7" w14:textId="77777777" w:rsidR="009A6012" w:rsidRPr="00D34686" w:rsidRDefault="009A6012" w:rsidP="005F297D">
      <w:pPr>
        <w:pStyle w:val="BodyText"/>
      </w:pPr>
      <w:r w:rsidRPr="00D34686">
        <w:t>In addition to the above, IALA will ta</w:t>
      </w:r>
      <w:r w:rsidR="007E5681" w:rsidRPr="00D34686">
        <w:t xml:space="preserve">ke the following </w:t>
      </w:r>
      <w:r w:rsidRPr="00D34686">
        <w:t>into account when developing its guidance.</w:t>
      </w:r>
    </w:p>
    <w:p w14:paraId="3167FD4A" w14:textId="0D14573E" w:rsidR="009A6012" w:rsidRPr="00D34686" w:rsidRDefault="00B26EC9" w:rsidP="009A6012">
      <w:pPr>
        <w:pStyle w:val="Heading3"/>
      </w:pPr>
      <w:r>
        <w:t>Planning of test-beds</w:t>
      </w:r>
      <w:bookmarkStart w:id="0" w:name="_GoBack"/>
      <w:bookmarkEnd w:id="0"/>
    </w:p>
    <w:p w14:paraId="7D6CE050" w14:textId="2BC58A0E" w:rsidR="00894D24" w:rsidRPr="00D34686" w:rsidRDefault="00894D24" w:rsidP="00EA2419">
      <w:pPr>
        <w:spacing w:before="120"/>
        <w:jc w:val="both"/>
        <w:rPr>
          <w:rFonts w:ascii="Arial" w:hAnsi="Arial" w:cs="Arial"/>
        </w:rPr>
      </w:pPr>
      <w:r w:rsidRPr="005F297D">
        <w:rPr>
          <w:rStyle w:val="BodyTextChar"/>
        </w:rPr>
        <w:t>When p</w:t>
      </w:r>
      <w:r w:rsidR="009A6012" w:rsidRPr="005F297D">
        <w:rPr>
          <w:rStyle w:val="BodyTextChar"/>
        </w:rPr>
        <w:t>lanning test</w:t>
      </w:r>
      <w:r w:rsidRPr="005F297D">
        <w:rPr>
          <w:rStyle w:val="BodyTextChar"/>
        </w:rPr>
        <w:t xml:space="preserve">beds, e-navigation applications selected should be linked to the established user requirements and </w:t>
      </w:r>
      <w:r w:rsidR="00D34686" w:rsidRPr="005F297D">
        <w:rPr>
          <w:rStyle w:val="BodyTextChar"/>
        </w:rPr>
        <w:t xml:space="preserve">be </w:t>
      </w:r>
      <w:r w:rsidRPr="005F297D">
        <w:rPr>
          <w:rStyle w:val="BodyTextChar"/>
        </w:rPr>
        <w:t>aimed at the agreed objectives of e-navigation.</w:t>
      </w:r>
      <w:r w:rsidR="00B26EC9">
        <w:rPr>
          <w:rStyle w:val="BodyTextChar"/>
        </w:rPr>
        <w:t xml:space="preserve"> </w:t>
      </w:r>
      <w:r w:rsidRPr="005F297D">
        <w:rPr>
          <w:rStyle w:val="BodyTextChar"/>
        </w:rPr>
        <w:t xml:space="preserve"> Where possible</w:t>
      </w:r>
      <w:r w:rsidR="007E5681" w:rsidRPr="005F297D">
        <w:rPr>
          <w:rStyle w:val="BodyTextChar"/>
        </w:rPr>
        <w:t>,</w:t>
      </w:r>
      <w:r w:rsidRPr="005F297D">
        <w:rPr>
          <w:rStyle w:val="BodyTextChar"/>
        </w:rPr>
        <w:t xml:space="preserve"> the applications </w:t>
      </w:r>
      <w:proofErr w:type="spellStart"/>
      <w:r w:rsidRPr="005F297D">
        <w:rPr>
          <w:rStyle w:val="BodyTextChar"/>
        </w:rPr>
        <w:t>sho</w:t>
      </w:r>
      <w:r w:rsidRPr="00D34686">
        <w:rPr>
          <w:rFonts w:ascii="Arial" w:hAnsi="Arial" w:cs="Arial"/>
        </w:rPr>
        <w:t>uld</w:t>
      </w:r>
      <w:proofErr w:type="spellEnd"/>
      <w:r w:rsidRPr="00D34686">
        <w:rPr>
          <w:rFonts w:ascii="Arial" w:hAnsi="Arial" w:cs="Arial"/>
        </w:rPr>
        <w:t xml:space="preserve"> address identified gaps in the </w:t>
      </w:r>
      <w:r w:rsidR="009D01E7" w:rsidRPr="00D34686">
        <w:rPr>
          <w:rFonts w:ascii="Arial" w:hAnsi="Arial" w:cs="Arial"/>
        </w:rPr>
        <w:t>gap a</w:t>
      </w:r>
      <w:r w:rsidR="00B26EC9">
        <w:rPr>
          <w:rFonts w:ascii="Arial" w:hAnsi="Arial" w:cs="Arial"/>
        </w:rPr>
        <w:t>nalysis.</w:t>
      </w:r>
    </w:p>
    <w:p w14:paraId="54E6547F" w14:textId="77777777" w:rsidR="00894D24" w:rsidRPr="00D34686" w:rsidRDefault="00894D24" w:rsidP="00894D24">
      <w:pPr>
        <w:pStyle w:val="Heading3"/>
      </w:pPr>
      <w:r w:rsidRPr="00D34686">
        <w:t xml:space="preserve"> </w:t>
      </w:r>
      <w:r w:rsidR="00084507" w:rsidRPr="00D34686">
        <w:t>Services and a</w:t>
      </w:r>
      <w:r w:rsidRPr="00D34686">
        <w:t xml:space="preserve">rchitecture </w:t>
      </w:r>
    </w:p>
    <w:p w14:paraId="23447AA8" w14:textId="77777777" w:rsidR="00894D24" w:rsidRPr="00D34686" w:rsidRDefault="009A6012" w:rsidP="00EA2419">
      <w:pPr>
        <w:spacing w:before="120"/>
        <w:jc w:val="both"/>
        <w:rPr>
          <w:rFonts w:ascii="Arial" w:hAnsi="Arial" w:cs="Arial"/>
        </w:rPr>
      </w:pPr>
      <w:r w:rsidRPr="005F297D">
        <w:rPr>
          <w:rStyle w:val="BodyTextChar"/>
        </w:rPr>
        <w:t>Test</w:t>
      </w:r>
      <w:r w:rsidR="00894D24" w:rsidRPr="005F297D">
        <w:rPr>
          <w:rStyle w:val="BodyTextChar"/>
        </w:rPr>
        <w:t>bed</w:t>
      </w:r>
      <w:r w:rsidR="008B199E" w:rsidRPr="005F297D">
        <w:rPr>
          <w:rStyle w:val="BodyTextChar"/>
        </w:rPr>
        <w:t>s</w:t>
      </w:r>
      <w:r w:rsidRPr="005F297D">
        <w:rPr>
          <w:rStyle w:val="BodyTextChar"/>
        </w:rPr>
        <w:t xml:space="preserve"> should align </w:t>
      </w:r>
      <w:r w:rsidR="007E5681" w:rsidRPr="005F297D">
        <w:rPr>
          <w:rStyle w:val="BodyTextChar"/>
        </w:rPr>
        <w:t xml:space="preserve">with the </w:t>
      </w:r>
      <w:r w:rsidRPr="005F297D">
        <w:rPr>
          <w:rStyle w:val="BodyTextChar"/>
        </w:rPr>
        <w:t>technical and operational services in the</w:t>
      </w:r>
      <w:r w:rsidR="007E5681" w:rsidRPr="005F297D">
        <w:rPr>
          <w:rStyle w:val="BodyTextChar"/>
        </w:rPr>
        <w:t xml:space="preserve"> Maritime Service Portfolio and</w:t>
      </w:r>
      <w:r w:rsidR="007E5681" w:rsidRPr="00D34686">
        <w:rPr>
          <w:rFonts w:ascii="Arial" w:hAnsi="Arial" w:cs="Arial"/>
        </w:rPr>
        <w:t xml:space="preserve"> with the IMO e-navigation architecture.</w:t>
      </w:r>
    </w:p>
    <w:p w14:paraId="152255CD" w14:textId="1B975ED0" w:rsidR="00894D24" w:rsidRPr="00D34686" w:rsidRDefault="00B26EC9" w:rsidP="00894D24">
      <w:pPr>
        <w:pStyle w:val="Heading3"/>
      </w:pPr>
      <w:r>
        <w:t>User involvement</w:t>
      </w:r>
    </w:p>
    <w:p w14:paraId="614259FC" w14:textId="39988E4A" w:rsidR="00381F67" w:rsidRPr="00D34686" w:rsidRDefault="00381F67" w:rsidP="005F297D">
      <w:pPr>
        <w:pStyle w:val="BodyText"/>
      </w:pPr>
      <w:r w:rsidRPr="00D34686">
        <w:t>Testbeds should involve users at every stage and focus on user needs - from planning, through implement</w:t>
      </w:r>
      <w:r w:rsidR="0073356D">
        <w:t>ation to assessment of results.</w:t>
      </w:r>
    </w:p>
    <w:p w14:paraId="49830172" w14:textId="77777777" w:rsidR="00684865" w:rsidRPr="00D34686" w:rsidRDefault="00684865" w:rsidP="00684865">
      <w:pPr>
        <w:pStyle w:val="Heading3"/>
      </w:pPr>
      <w:r w:rsidRPr="00D34686">
        <w:t>Usability</w:t>
      </w:r>
    </w:p>
    <w:p w14:paraId="41DB57A4" w14:textId="319DD5F6" w:rsidR="00084507" w:rsidRPr="00D34686" w:rsidRDefault="00684865" w:rsidP="005F297D">
      <w:pPr>
        <w:pStyle w:val="BodyText"/>
      </w:pPr>
      <w:r w:rsidRPr="00D34686">
        <w:t xml:space="preserve">IMO guidance on usability and human centred design should be taken into account, together with </w:t>
      </w:r>
      <w:r w:rsidR="00ED26DC">
        <w:t>system</w:t>
      </w:r>
      <w:r w:rsidRPr="00D34686">
        <w:t xml:space="preserve"> quality assurance.</w:t>
      </w:r>
    </w:p>
    <w:p w14:paraId="16BE17A1" w14:textId="480EA248" w:rsidR="00894D24" w:rsidRPr="00D34686" w:rsidRDefault="005F297D" w:rsidP="00214616">
      <w:pPr>
        <w:pStyle w:val="Heading3"/>
      </w:pPr>
      <w:r>
        <w:t>Data Structures</w:t>
      </w:r>
    </w:p>
    <w:p w14:paraId="159D484B" w14:textId="591481A1" w:rsidR="00894D24" w:rsidRPr="00D34686" w:rsidRDefault="00894D24" w:rsidP="005F297D">
      <w:pPr>
        <w:pStyle w:val="BodyText"/>
      </w:pPr>
      <w:r w:rsidRPr="00D34686">
        <w:t xml:space="preserve">Applications should (potentially) fit into the data model agreed for the development of e-navigation – the IHO S-100 </w:t>
      </w:r>
      <w:r w:rsidR="00ED26DC">
        <w:t>framework</w:t>
      </w:r>
      <w:r w:rsidR="005F297D">
        <w:t>.</w:t>
      </w:r>
    </w:p>
    <w:p w14:paraId="4DEB1FB1" w14:textId="77777777" w:rsidR="00894D24" w:rsidRPr="00D34686" w:rsidRDefault="00894D24" w:rsidP="00214616">
      <w:pPr>
        <w:pStyle w:val="Heading3"/>
      </w:pPr>
      <w:r w:rsidRPr="00D34686">
        <w:t xml:space="preserve">Information </w:t>
      </w:r>
    </w:p>
    <w:p w14:paraId="502B96DA" w14:textId="77777777" w:rsidR="00894D24" w:rsidRPr="00D34686" w:rsidRDefault="002B5842" w:rsidP="005F297D">
      <w:pPr>
        <w:pStyle w:val="BodyText"/>
      </w:pPr>
      <w:r w:rsidRPr="00D34686">
        <w:t>Information on test</w:t>
      </w:r>
      <w:r w:rsidR="00894D24" w:rsidRPr="00D34686">
        <w:t xml:space="preserve">bed progress should be provided on </w:t>
      </w:r>
      <w:r w:rsidR="00084507" w:rsidRPr="00D34686">
        <w:t xml:space="preserve">a </w:t>
      </w:r>
      <w:r w:rsidR="00894D24" w:rsidRPr="00D34686">
        <w:t xml:space="preserve">website that can be accessed by all interested parties. </w:t>
      </w:r>
      <w:r w:rsidRPr="00D34686">
        <w:t>In particular</w:t>
      </w:r>
      <w:r w:rsidR="007E5681" w:rsidRPr="00D34686">
        <w:t>,</w:t>
      </w:r>
      <w:r w:rsidRPr="00D34686">
        <w:t xml:space="preserve"> information should be provided to IALA to be posted on its e-navigation web portal </w:t>
      </w:r>
      <w:r w:rsidRPr="00D34686">
        <w:rPr>
          <w:rFonts w:eastAsia="MS Mincho"/>
          <w:kern w:val="28"/>
          <w:szCs w:val="20"/>
          <w:lang w:eastAsia="de-DE"/>
        </w:rPr>
        <w:t>(</w:t>
      </w:r>
      <w:hyperlink r:id="rId9" w:history="1">
        <w:r w:rsidRPr="00D34686">
          <w:rPr>
            <w:rStyle w:val="Hyperlink"/>
            <w:rFonts w:eastAsia="MS Mincho" w:cs="Arial"/>
            <w:kern w:val="28"/>
            <w:szCs w:val="20"/>
            <w:lang w:eastAsia="de-DE"/>
          </w:rPr>
          <w:t>http://www.e-navigation.net</w:t>
        </w:r>
      </w:hyperlink>
      <w:r w:rsidRPr="00D34686">
        <w:rPr>
          <w:rFonts w:eastAsia="MS Mincho"/>
          <w:kern w:val="28"/>
          <w:szCs w:val="20"/>
          <w:lang w:eastAsia="de-DE"/>
        </w:rPr>
        <w:t>)</w:t>
      </w:r>
      <w:r w:rsidR="007E5681" w:rsidRPr="00D34686">
        <w:rPr>
          <w:rFonts w:eastAsia="MS Mincho"/>
          <w:kern w:val="28"/>
          <w:szCs w:val="20"/>
          <w:lang w:eastAsia="de-DE"/>
        </w:rPr>
        <w:t>.</w:t>
      </w:r>
    </w:p>
    <w:p w14:paraId="334702F6" w14:textId="77777777" w:rsidR="00894D24" w:rsidRPr="00D34686" w:rsidRDefault="00894D24" w:rsidP="00214616">
      <w:pPr>
        <w:pStyle w:val="Heading3"/>
      </w:pPr>
      <w:r w:rsidRPr="00D34686">
        <w:t xml:space="preserve">Results </w:t>
      </w:r>
    </w:p>
    <w:p w14:paraId="46496212" w14:textId="2BA9375B" w:rsidR="00FB4ACF" w:rsidRPr="00D34686" w:rsidRDefault="00FB4ACF" w:rsidP="00B26EC9">
      <w:pPr>
        <w:pStyle w:val="BodyText"/>
      </w:pPr>
      <w:r w:rsidRPr="00D34686">
        <w:t>It is essential that tests meet an agreed standard which takes into account a structured, transparent, objective and repeatable methodology. Where the output is in the form of software tools, these may be open-source, with arrangements in place for collaboration,</w:t>
      </w:r>
      <w:r w:rsidR="00B26EC9">
        <w:t xml:space="preserve"> user feedback and improvement.</w:t>
      </w:r>
    </w:p>
    <w:p w14:paraId="08442A0E" w14:textId="28494C81" w:rsidR="002B5842" w:rsidRPr="00D34686" w:rsidRDefault="00FB4ACF" w:rsidP="0073356D">
      <w:pPr>
        <w:pStyle w:val="BodyText"/>
      </w:pPr>
      <w:r w:rsidRPr="00D34686">
        <w:t xml:space="preserve">All results </w:t>
      </w:r>
      <w:r w:rsidR="00ED26DC">
        <w:t>should</w:t>
      </w:r>
      <w:r w:rsidRPr="00D34686">
        <w:t xml:space="preserve"> pass quality assurance checks and s</w:t>
      </w:r>
      <w:r w:rsidR="00B26EC9">
        <w:t>hould be made widely available.</w:t>
      </w:r>
    </w:p>
    <w:p w14:paraId="3A0E0293" w14:textId="77777777" w:rsidR="00AB2CE9" w:rsidRPr="00D34686" w:rsidRDefault="00AB2CE9" w:rsidP="00AB2CE9">
      <w:pPr>
        <w:pStyle w:val="Heading3"/>
      </w:pPr>
      <w:r w:rsidRPr="00D34686">
        <w:t>Reference to the IMO St</w:t>
      </w:r>
      <w:r w:rsidR="00D34686">
        <w:t>rategy Implementation Plan</w:t>
      </w:r>
    </w:p>
    <w:p w14:paraId="24D1E3F9" w14:textId="544DF3A8" w:rsidR="009D01E7" w:rsidRPr="00D34686" w:rsidRDefault="00AB2CE9" w:rsidP="0073356D">
      <w:pPr>
        <w:pStyle w:val="BodyText"/>
      </w:pPr>
      <w:r w:rsidRPr="00D34686">
        <w:t>The details of the testbed, including the outcome and the les</w:t>
      </w:r>
      <w:r w:rsidR="009D01E7" w:rsidRPr="00D34686">
        <w:t>sons learnt (in the context of user needs, g</w:t>
      </w:r>
      <w:r w:rsidRPr="00D34686">
        <w:t xml:space="preserve">ap </w:t>
      </w:r>
      <w:r w:rsidR="009D01E7" w:rsidRPr="00D34686">
        <w:t>analysis and p</w:t>
      </w:r>
      <w:r w:rsidRPr="00D34686">
        <w:t xml:space="preserve">ractical </w:t>
      </w:r>
      <w:r w:rsidR="009D01E7" w:rsidRPr="00D34686">
        <w:t>s</w:t>
      </w:r>
      <w:r w:rsidRPr="00D34686">
        <w:t xml:space="preserve">olutions of the </w:t>
      </w:r>
      <w:r w:rsidR="009D01E7" w:rsidRPr="00D34686">
        <w:t>IMO St</w:t>
      </w:r>
      <w:r w:rsidR="00D34686">
        <w:t>rategy Implementation Plan</w:t>
      </w:r>
      <w:r w:rsidR="009D01E7" w:rsidRPr="00D34686">
        <w:t>) should be recorded.</w:t>
      </w:r>
    </w:p>
    <w:sectPr w:rsidR="009D01E7" w:rsidRPr="00D34686" w:rsidSect="00FE05D8">
      <w:footerReference w:type="default" r:id="rId10"/>
      <w:headerReference w:type="first" r:id="rId11"/>
      <w:pgSz w:w="11906" w:h="16838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252EB" w14:textId="77777777" w:rsidR="005F297D" w:rsidRDefault="005F297D" w:rsidP="0086738A">
      <w:pPr>
        <w:spacing w:after="0" w:line="240" w:lineRule="auto"/>
      </w:pPr>
      <w:r>
        <w:separator/>
      </w:r>
    </w:p>
  </w:endnote>
  <w:endnote w:type="continuationSeparator" w:id="0">
    <w:p w14:paraId="40AEF394" w14:textId="77777777" w:rsidR="005F297D" w:rsidRDefault="005F297D" w:rsidP="0086738A">
      <w:pPr>
        <w:spacing w:after="0" w:line="240" w:lineRule="auto"/>
      </w:pPr>
      <w:r>
        <w:continuationSeparator/>
      </w:r>
    </w:p>
  </w:endnote>
  <w:endnote w:type="continuationNotice" w:id="1">
    <w:p w14:paraId="67AEAFDF" w14:textId="77777777" w:rsidR="005F297D" w:rsidRDefault="005F29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96AD5" w14:textId="13C66682" w:rsidR="0073356D" w:rsidRDefault="0073356D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26EC9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38739" w14:textId="77777777" w:rsidR="005F297D" w:rsidRDefault="005F297D" w:rsidP="0086738A">
      <w:pPr>
        <w:spacing w:after="0" w:line="240" w:lineRule="auto"/>
      </w:pPr>
      <w:r>
        <w:separator/>
      </w:r>
    </w:p>
  </w:footnote>
  <w:footnote w:type="continuationSeparator" w:id="0">
    <w:p w14:paraId="26DF5B99" w14:textId="77777777" w:rsidR="005F297D" w:rsidRDefault="005F297D" w:rsidP="0086738A">
      <w:pPr>
        <w:spacing w:after="0" w:line="240" w:lineRule="auto"/>
      </w:pPr>
      <w:r>
        <w:continuationSeparator/>
      </w:r>
    </w:p>
  </w:footnote>
  <w:footnote w:type="continuationNotice" w:id="1">
    <w:p w14:paraId="132BCD56" w14:textId="77777777" w:rsidR="005F297D" w:rsidRDefault="005F297D">
      <w:pPr>
        <w:spacing w:after="0" w:line="240" w:lineRule="auto"/>
      </w:pPr>
    </w:p>
  </w:footnote>
  <w:footnote w:id="2">
    <w:p w14:paraId="49A67915" w14:textId="77777777" w:rsidR="005F297D" w:rsidRPr="00530F2C" w:rsidRDefault="005F297D" w:rsidP="007E5681">
      <w:pPr>
        <w:pStyle w:val="FootnoteText"/>
        <w:jc w:val="both"/>
        <w:rPr>
          <w:rFonts w:ascii="Arial" w:hAnsi="Arial" w:cs="Arial"/>
          <w:lang w:val="en-IE"/>
        </w:rPr>
      </w:pPr>
      <w:r w:rsidRPr="00530F2C">
        <w:rPr>
          <w:rStyle w:val="FootnoteReference"/>
          <w:rFonts w:ascii="Arial" w:hAnsi="Arial" w:cs="Arial"/>
        </w:rPr>
        <w:footnoteRef/>
      </w:r>
      <w:r w:rsidRPr="00530F2C">
        <w:rPr>
          <w:rFonts w:ascii="Arial" w:hAnsi="Arial" w:cs="Arial"/>
        </w:rPr>
        <w:t xml:space="preserve"> </w:t>
      </w:r>
      <w:r w:rsidRPr="00530F2C">
        <w:rPr>
          <w:rFonts w:ascii="Arial" w:hAnsi="Arial" w:cs="Arial"/>
          <w:lang w:val="en-IE"/>
        </w:rPr>
        <w:t>The IMO Sub-Committee on Safety of Navigation (NAV) has emphasised that relevant or potential solutions from regional o</w:t>
      </w:r>
      <w:r>
        <w:rPr>
          <w:rFonts w:ascii="Arial" w:hAnsi="Arial" w:cs="Arial"/>
          <w:lang w:val="en-IE"/>
        </w:rPr>
        <w:t>r national projects, e.g. MarNIS</w:t>
      </w:r>
      <w:r w:rsidRPr="00530F2C">
        <w:rPr>
          <w:rFonts w:ascii="Arial" w:hAnsi="Arial" w:cs="Arial"/>
          <w:lang w:val="en-IE"/>
        </w:rPr>
        <w:t xml:space="preserve"> could be taken into account during the e-navigation development process.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F4BB0" w14:textId="77777777" w:rsidR="005F297D" w:rsidRPr="003F09F0" w:rsidRDefault="005F297D" w:rsidP="00FE05D8">
    <w:pPr>
      <w:pStyle w:val="Header"/>
      <w:spacing w:after="240"/>
      <w:rPr>
        <w:lang w:val="en-GB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D78A4F" wp14:editId="2FE1DDB4">
              <wp:simplePos x="0" y="0"/>
              <wp:positionH relativeFrom="column">
                <wp:posOffset>3255645</wp:posOffset>
              </wp:positionH>
              <wp:positionV relativeFrom="paragraph">
                <wp:posOffset>-12700</wp:posOffset>
              </wp:positionV>
              <wp:extent cx="2862580" cy="934720"/>
              <wp:effectExtent l="0" t="0" r="7620" b="508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934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Ind w:w="-269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5F297D" w14:paraId="76F92652" w14:textId="77777777" w:rsidTr="0021519E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C79C7F7" w14:textId="77777777" w:rsidR="005F297D" w:rsidRDefault="005F297D" w:rsidP="0021519E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B15B24">
                                  <w:t>From:</w:t>
                                </w:r>
                                <w:r w:rsidRPr="00B15B24">
                                  <w:tab/>
                                </w:r>
                                <w:r>
                                  <w:t xml:space="preserve">IALA </w:t>
                                </w:r>
                              </w:p>
                            </w:tc>
                          </w:tr>
                          <w:tr w:rsidR="005F297D" w14:paraId="6516C8C9" w14:textId="77777777" w:rsidTr="0021519E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F3FFE97" w14:textId="77777777" w:rsidR="005F297D" w:rsidRDefault="005F297D" w:rsidP="0021519E">
                                <w:pPr>
                                  <w:tabs>
                                    <w:tab w:val="right" w:pos="3719"/>
                                  </w:tabs>
                                  <w:spacing w:after="0"/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>
                                  <w:t>e-NAV13/</w:t>
                                </w:r>
                                <w:r w:rsidRPr="00B15B24">
                                  <w:t>output/</w:t>
                                </w:r>
                                <w:r>
                                  <w:t>12</w:t>
                                </w:r>
                              </w:p>
                            </w:tc>
                          </w:tr>
                          <w:tr w:rsidR="005F297D" w:rsidRPr="00F93DBF" w14:paraId="4577EED3" w14:textId="77777777" w:rsidTr="0021519E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3621B05F" w14:textId="77777777" w:rsidR="005F297D" w:rsidRPr="00F93DBF" w:rsidRDefault="005F297D" w:rsidP="0021519E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 w:rsidRPr="00F93DBF">
                                  <w:t>22 March 2013</w:t>
                                </w:r>
                              </w:p>
                            </w:tc>
                          </w:tr>
                        </w:tbl>
                        <w:p w14:paraId="2511E4FA" w14:textId="77777777" w:rsidR="005F297D" w:rsidRDefault="005F297D" w:rsidP="00FE05D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256.35pt;margin-top:-.95pt;width:225.4pt;height:7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" stroked="f">
              <v:textbox>
                <w:txbxContent>
                  <w:tbl>
                    <w:tblPr>
                      <w:tblW w:w="0" w:type="auto"/>
                      <w:jc w:val="right"/>
                      <w:tblInd w:w="-269" w:type="dxa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5F297D" w14:paraId="76F92652" w14:textId="77777777" w:rsidTr="0021519E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C79C7F7" w14:textId="77777777" w:rsidR="005F297D" w:rsidRDefault="005F297D" w:rsidP="0021519E">
                          <w:pPr>
                            <w:tabs>
                              <w:tab w:val="right" w:pos="3719"/>
                            </w:tabs>
                          </w:pPr>
                          <w:r w:rsidRPr="00B15B24">
                            <w:t>From:</w:t>
                          </w:r>
                          <w:r w:rsidRPr="00B15B24">
                            <w:tab/>
                          </w:r>
                          <w:r>
                            <w:t xml:space="preserve">IALA </w:t>
                          </w:r>
                        </w:p>
                      </w:tc>
                    </w:tr>
                    <w:tr w:rsidR="005F297D" w14:paraId="6516C8C9" w14:textId="77777777" w:rsidTr="0021519E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F3FFE97" w14:textId="77777777" w:rsidR="005F297D" w:rsidRDefault="005F297D" w:rsidP="0021519E">
                          <w:pPr>
                            <w:tabs>
                              <w:tab w:val="right" w:pos="3719"/>
                            </w:tabs>
                            <w:spacing w:after="0"/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>
                            <w:t>e-NAV13/</w:t>
                          </w:r>
                          <w:r w:rsidRPr="00B15B24">
                            <w:t>output/</w:t>
                          </w:r>
                          <w:r>
                            <w:t>12</w:t>
                          </w:r>
                        </w:p>
                      </w:tc>
                    </w:tr>
                    <w:tr w:rsidR="005F297D" w:rsidRPr="00F93DBF" w14:paraId="4577EED3" w14:textId="77777777" w:rsidTr="0021519E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3621B05F" w14:textId="77777777" w:rsidR="005F297D" w:rsidRPr="00F93DBF" w:rsidRDefault="005F297D" w:rsidP="0021519E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 w:rsidRPr="00F93DBF">
                            <w:t>22 March 2013</w:t>
                          </w:r>
                        </w:p>
                      </w:tc>
                    </w:tr>
                  </w:tbl>
                  <w:p w14:paraId="2511E4FA" w14:textId="77777777" w:rsidR="005F297D" w:rsidRDefault="005F297D" w:rsidP="00FE05D8"/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0703168A" wp14:editId="1C845EF0">
          <wp:extent cx="571500" cy="790575"/>
          <wp:effectExtent l="19050" t="0" r="0" b="0"/>
          <wp:docPr id="5" name="Picture 5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8D0A145" w14:textId="77777777" w:rsidR="005F297D" w:rsidRDefault="005F297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A1FFF8"/>
    <w:multiLevelType w:val="hybridMultilevel"/>
    <w:tmpl w:val="7A5D46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524729"/>
    <w:multiLevelType w:val="multilevel"/>
    <w:tmpl w:val="DAD242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0A80711E"/>
    <w:multiLevelType w:val="hybridMultilevel"/>
    <w:tmpl w:val="B8DA38E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25B31D1"/>
    <w:multiLevelType w:val="hybridMultilevel"/>
    <w:tmpl w:val="9F368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301AE"/>
    <w:multiLevelType w:val="multilevel"/>
    <w:tmpl w:val="FF1EC138"/>
    <w:lvl w:ilvl="0">
      <w:start w:val="1"/>
      <w:numFmt w:val="upperLetter"/>
      <w:pStyle w:val="Annex"/>
      <w:lvlText w:val="ANNEX %1"/>
      <w:lvlJc w:val="left"/>
      <w:pPr>
        <w:ind w:left="1134" w:hanging="1134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nnex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A644D87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6482E02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4B76981"/>
    <w:multiLevelType w:val="multilevel"/>
    <w:tmpl w:val="A61E676C"/>
    <w:lvl w:ilvl="0">
      <w:start w:val="1"/>
      <w:numFmt w:val="upperLetter"/>
      <w:lvlText w:val="ANNEX %1"/>
      <w:lvlJc w:val="left"/>
      <w:pPr>
        <w:ind w:left="1701" w:hanging="1701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824B7F9"/>
    <w:multiLevelType w:val="hybridMultilevel"/>
    <w:tmpl w:val="7B20A6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6"/>
  </w:num>
  <w:num w:numId="15">
    <w:abstractNumId w:val="5"/>
  </w:num>
  <w:num w:numId="16">
    <w:abstractNumId w:val="10"/>
  </w:num>
  <w:num w:numId="17">
    <w:abstractNumId w:val="9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</w:num>
  <w:num w:numId="21">
    <w:abstractNumId w:val="8"/>
  </w:num>
  <w:num w:numId="22">
    <w:abstractNumId w:val="7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B2"/>
    <w:rsid w:val="000203ED"/>
    <w:rsid w:val="00071558"/>
    <w:rsid w:val="00074855"/>
    <w:rsid w:val="00084507"/>
    <w:rsid w:val="00214616"/>
    <w:rsid w:val="0021519E"/>
    <w:rsid w:val="002B5842"/>
    <w:rsid w:val="002D73F5"/>
    <w:rsid w:val="0036375E"/>
    <w:rsid w:val="00381F67"/>
    <w:rsid w:val="003E028F"/>
    <w:rsid w:val="004C4BB1"/>
    <w:rsid w:val="00530F2C"/>
    <w:rsid w:val="0057375C"/>
    <w:rsid w:val="005D0382"/>
    <w:rsid w:val="005D6CC9"/>
    <w:rsid w:val="005F297D"/>
    <w:rsid w:val="00684865"/>
    <w:rsid w:val="00697B8D"/>
    <w:rsid w:val="0073356D"/>
    <w:rsid w:val="00734EC0"/>
    <w:rsid w:val="007E5681"/>
    <w:rsid w:val="007F42DE"/>
    <w:rsid w:val="00824BF8"/>
    <w:rsid w:val="00851202"/>
    <w:rsid w:val="008540D8"/>
    <w:rsid w:val="0086738A"/>
    <w:rsid w:val="00894D24"/>
    <w:rsid w:val="008B199E"/>
    <w:rsid w:val="008C623F"/>
    <w:rsid w:val="009A6012"/>
    <w:rsid w:val="009D01E7"/>
    <w:rsid w:val="00AB2CE9"/>
    <w:rsid w:val="00B15438"/>
    <w:rsid w:val="00B2599E"/>
    <w:rsid w:val="00B26EC9"/>
    <w:rsid w:val="00B550BE"/>
    <w:rsid w:val="00C02ECB"/>
    <w:rsid w:val="00C1271E"/>
    <w:rsid w:val="00D34686"/>
    <w:rsid w:val="00D72AAA"/>
    <w:rsid w:val="00EA2419"/>
    <w:rsid w:val="00ED26DC"/>
    <w:rsid w:val="00F04CBA"/>
    <w:rsid w:val="00FB4ACF"/>
    <w:rsid w:val="00FE05D8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0FA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21519E"/>
    <w:pPr>
      <w:keepNext/>
      <w:numPr>
        <w:numId w:val="13"/>
      </w:numPr>
      <w:spacing w:before="240" w:after="240" w:line="240" w:lineRule="auto"/>
      <w:outlineLvl w:val="0"/>
    </w:pPr>
    <w:rPr>
      <w:rFonts w:ascii="Arial" w:eastAsia="Calibri" w:hAnsi="Arial" w:cs="Calibri"/>
      <w:b/>
      <w:bCs/>
      <w:caps/>
      <w:kern w:val="28"/>
      <w:sz w:val="24"/>
      <w:szCs w:val="24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21519E"/>
    <w:pPr>
      <w:numPr>
        <w:ilvl w:val="1"/>
        <w:numId w:val="13"/>
      </w:numPr>
      <w:spacing w:before="120" w:after="120" w:line="240" w:lineRule="auto"/>
      <w:outlineLvl w:val="1"/>
    </w:pPr>
    <w:rPr>
      <w:rFonts w:ascii="Arial" w:eastAsia="Times New Roman" w:hAnsi="Arial" w:cs="Arial"/>
      <w:b/>
      <w:lang w:val="en-GB" w:eastAsia="en-GB"/>
    </w:rPr>
  </w:style>
  <w:style w:type="paragraph" w:styleId="Heading3">
    <w:name w:val="heading 3"/>
    <w:basedOn w:val="Normal"/>
    <w:next w:val="BodyTextFirstIndent2"/>
    <w:link w:val="Heading3Char"/>
    <w:qFormat/>
    <w:rsid w:val="0021519E"/>
    <w:pPr>
      <w:keepNext/>
      <w:numPr>
        <w:ilvl w:val="2"/>
        <w:numId w:val="13"/>
      </w:numPr>
      <w:spacing w:before="120" w:after="120" w:line="240" w:lineRule="auto"/>
      <w:outlineLvl w:val="2"/>
    </w:pPr>
    <w:rPr>
      <w:rFonts w:ascii="Arial" w:eastAsia="Times New Roman" w:hAnsi="Arial" w:cs="Arial"/>
      <w:szCs w:val="20"/>
      <w:lang w:val="en-GB" w:eastAsia="de-DE"/>
    </w:rPr>
  </w:style>
  <w:style w:type="paragraph" w:styleId="Heading4">
    <w:name w:val="heading 4"/>
    <w:basedOn w:val="Normal"/>
    <w:next w:val="Normal"/>
    <w:link w:val="Heading4Char"/>
    <w:rsid w:val="0021519E"/>
    <w:pPr>
      <w:keepNext/>
      <w:numPr>
        <w:ilvl w:val="3"/>
        <w:numId w:val="13"/>
      </w:numPr>
      <w:spacing w:before="120" w:after="120" w:line="240" w:lineRule="auto"/>
      <w:outlineLvl w:val="3"/>
    </w:pPr>
    <w:rPr>
      <w:rFonts w:ascii="Arial" w:eastAsia="Times New Roman" w:hAnsi="Arial" w:cs="Arial"/>
      <w:szCs w:val="20"/>
      <w:lang w:val="en-GB" w:eastAsia="de-D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4616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4616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4616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4616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4616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1519E"/>
    <w:rPr>
      <w:rFonts w:ascii="Arial" w:eastAsia="Calibri" w:hAnsi="Arial" w:cs="Calibri"/>
      <w:b/>
      <w:bCs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21519E"/>
    <w:rPr>
      <w:rFonts w:ascii="Arial" w:eastAsia="Times New Roman" w:hAnsi="Arial" w:cs="Arial"/>
      <w:b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21519E"/>
    <w:rPr>
      <w:rFonts w:ascii="Arial" w:eastAsia="Times New Roman" w:hAnsi="Arial" w:cs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21519E"/>
    <w:rPr>
      <w:rFonts w:ascii="Arial" w:eastAsia="Times New Roman" w:hAnsi="Arial" w:cs="Arial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46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46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46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46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46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73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73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738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B58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9D01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0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3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84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84865"/>
  </w:style>
  <w:style w:type="paragraph" w:styleId="Footer">
    <w:name w:val="footer"/>
    <w:basedOn w:val="Normal"/>
    <w:link w:val="FooterChar"/>
    <w:uiPriority w:val="99"/>
    <w:unhideWhenUsed/>
    <w:rsid w:val="00684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865"/>
  </w:style>
  <w:style w:type="paragraph" w:styleId="Title">
    <w:name w:val="Title"/>
    <w:basedOn w:val="Normal"/>
    <w:link w:val="TitleChar"/>
    <w:qFormat/>
    <w:rsid w:val="00C02EC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C02ECB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BodyText">
    <w:name w:val="Body Text"/>
    <w:basedOn w:val="Normal"/>
    <w:link w:val="BodyTextChar"/>
    <w:qFormat/>
    <w:rsid w:val="005F297D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5F297D"/>
    <w:rPr>
      <w:rFonts w:ascii="Arial" w:eastAsia="Calibri" w:hAnsi="Arial" w:cs="Calibri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151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1519E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1519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1519E"/>
  </w:style>
  <w:style w:type="paragraph" w:customStyle="1" w:styleId="Annex">
    <w:name w:val="Annex"/>
    <w:basedOn w:val="Normal"/>
    <w:next w:val="Normal"/>
    <w:qFormat/>
    <w:rsid w:val="005F297D"/>
    <w:pPr>
      <w:numPr>
        <w:numId w:val="15"/>
      </w:numPr>
      <w:spacing w:before="240" w:after="240" w:line="240" w:lineRule="auto"/>
      <w:jc w:val="both"/>
    </w:pPr>
    <w:rPr>
      <w:rFonts w:ascii="Arial" w:eastAsiaTheme="minorEastAsia" w:hAnsi="Arial" w:cs="Arial"/>
      <w:b/>
      <w:bCs/>
      <w:caps/>
      <w:snapToGrid w:val="0"/>
      <w:sz w:val="24"/>
      <w:szCs w:val="24"/>
      <w:lang w:val="en-GB"/>
    </w:rPr>
  </w:style>
  <w:style w:type="paragraph" w:customStyle="1" w:styleId="Bullet1">
    <w:name w:val="Bullet 1"/>
    <w:basedOn w:val="Normal"/>
    <w:qFormat/>
    <w:rsid w:val="005F297D"/>
    <w:pPr>
      <w:numPr>
        <w:numId w:val="21"/>
      </w:numPr>
      <w:spacing w:after="120" w:line="240" w:lineRule="auto"/>
      <w:jc w:val="both"/>
      <w:outlineLvl w:val="0"/>
    </w:pPr>
    <w:rPr>
      <w:rFonts w:ascii="Arial" w:eastAsia="Calibri" w:hAnsi="Arial" w:cs="Arial"/>
      <w:lang w:val="en-GB" w:eastAsia="en-GB"/>
    </w:rPr>
  </w:style>
  <w:style w:type="paragraph" w:customStyle="1" w:styleId="Bullet1text">
    <w:name w:val="Bullet 1 text"/>
    <w:basedOn w:val="Normal"/>
    <w:rsid w:val="005F297D"/>
    <w:pPr>
      <w:suppressAutoHyphens/>
      <w:spacing w:after="120" w:line="240" w:lineRule="auto"/>
      <w:ind w:left="1134"/>
      <w:jc w:val="both"/>
    </w:pPr>
    <w:rPr>
      <w:rFonts w:ascii="Arial" w:eastAsia="Calibri" w:hAnsi="Arial" w:cs="Arial"/>
      <w:lang w:val="fr-FR" w:eastAsia="en-GB"/>
    </w:rPr>
  </w:style>
  <w:style w:type="paragraph" w:customStyle="1" w:styleId="Bullet2">
    <w:name w:val="Bullet 2"/>
    <w:basedOn w:val="Normal"/>
    <w:qFormat/>
    <w:rsid w:val="005F297D"/>
    <w:pPr>
      <w:numPr>
        <w:ilvl w:val="1"/>
        <w:numId w:val="21"/>
      </w:num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2text">
    <w:name w:val="Bullet 2 text"/>
    <w:basedOn w:val="Normal"/>
    <w:rsid w:val="005F297D"/>
    <w:pPr>
      <w:suppressAutoHyphens/>
      <w:spacing w:after="120" w:line="240" w:lineRule="auto"/>
      <w:ind w:left="1701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3">
    <w:name w:val="Bullet 3"/>
    <w:basedOn w:val="Normal"/>
    <w:rsid w:val="005F297D"/>
    <w:pPr>
      <w:numPr>
        <w:ilvl w:val="2"/>
        <w:numId w:val="21"/>
      </w:numPr>
      <w:spacing w:after="60" w:line="240" w:lineRule="auto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Bullet3text">
    <w:name w:val="Bullet 3 text"/>
    <w:basedOn w:val="Normal"/>
    <w:rsid w:val="005F297D"/>
    <w:pPr>
      <w:suppressAutoHyphens/>
      <w:spacing w:after="60" w:line="240" w:lineRule="auto"/>
      <w:ind w:left="2268"/>
    </w:pPr>
    <w:rPr>
      <w:rFonts w:ascii="Arial" w:eastAsia="Calibri" w:hAnsi="Arial" w:cs="Arial"/>
      <w:sz w:val="20"/>
      <w:lang w:val="en-GB" w:eastAsia="en-GB"/>
    </w:rPr>
  </w:style>
  <w:style w:type="paragraph" w:customStyle="1" w:styleId="List1">
    <w:name w:val="List 1"/>
    <w:basedOn w:val="Normal"/>
    <w:qFormat/>
    <w:rsid w:val="005F297D"/>
    <w:pPr>
      <w:spacing w:after="120"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1">
    <w:name w:val="List 1 indent 1"/>
    <w:basedOn w:val="Normal"/>
    <w:qFormat/>
    <w:rsid w:val="005F297D"/>
    <w:p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List1indent1text">
    <w:name w:val="List 1 indent 1 text"/>
    <w:basedOn w:val="Normal"/>
    <w:rsid w:val="005F297D"/>
    <w:pPr>
      <w:numPr>
        <w:numId w:val="23"/>
      </w:numPr>
      <w:spacing w:after="120" w:line="240" w:lineRule="auto"/>
      <w:jc w:val="both"/>
    </w:pPr>
    <w:rPr>
      <w:rFonts w:ascii="Arial" w:eastAsia="Calibri" w:hAnsi="Arial" w:cs="Arial"/>
      <w:lang w:val="en-GB" w:eastAsia="fr-FR"/>
    </w:rPr>
  </w:style>
  <w:style w:type="paragraph" w:customStyle="1" w:styleId="List1indent2">
    <w:name w:val="List 1 indent 2"/>
    <w:basedOn w:val="Normal"/>
    <w:qFormat/>
    <w:rsid w:val="005F297D"/>
    <w:pPr>
      <w:widowControl w:val="0"/>
      <w:numPr>
        <w:ilvl w:val="1"/>
        <w:numId w:val="2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2text">
    <w:name w:val="List 1 indent 2 text"/>
    <w:basedOn w:val="Normal"/>
    <w:rsid w:val="005F297D"/>
    <w:pPr>
      <w:spacing w:after="60" w:line="240" w:lineRule="auto"/>
      <w:ind w:left="1701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List1indenttext">
    <w:name w:val="List 1 indent text"/>
    <w:basedOn w:val="Normal"/>
    <w:rsid w:val="005F297D"/>
    <w:pPr>
      <w:spacing w:after="120" w:line="240" w:lineRule="auto"/>
      <w:ind w:left="1134"/>
      <w:jc w:val="both"/>
    </w:pPr>
    <w:rPr>
      <w:rFonts w:ascii="Arial" w:eastAsia="Calibri" w:hAnsi="Arial" w:cs="Calibri"/>
      <w:szCs w:val="20"/>
      <w:lang w:val="en-GB" w:eastAsia="en-GB"/>
    </w:rPr>
  </w:style>
  <w:style w:type="paragraph" w:customStyle="1" w:styleId="List1text">
    <w:name w:val="List 1 text"/>
    <w:basedOn w:val="Normal"/>
    <w:qFormat/>
    <w:rsid w:val="005F297D"/>
    <w:pPr>
      <w:spacing w:after="120" w:line="240" w:lineRule="auto"/>
      <w:ind w:left="567"/>
      <w:jc w:val="both"/>
    </w:pPr>
    <w:rPr>
      <w:rFonts w:ascii="Arial" w:eastAsia="Calibri" w:hAnsi="Arial" w:cs="Arial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73356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21519E"/>
    <w:pPr>
      <w:keepNext/>
      <w:numPr>
        <w:numId w:val="13"/>
      </w:numPr>
      <w:spacing w:before="240" w:after="240" w:line="240" w:lineRule="auto"/>
      <w:outlineLvl w:val="0"/>
    </w:pPr>
    <w:rPr>
      <w:rFonts w:ascii="Arial" w:eastAsia="Calibri" w:hAnsi="Arial" w:cs="Calibri"/>
      <w:b/>
      <w:bCs/>
      <w:caps/>
      <w:kern w:val="28"/>
      <w:sz w:val="24"/>
      <w:szCs w:val="24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21519E"/>
    <w:pPr>
      <w:numPr>
        <w:ilvl w:val="1"/>
        <w:numId w:val="13"/>
      </w:numPr>
      <w:spacing w:before="120" w:after="120" w:line="240" w:lineRule="auto"/>
      <w:outlineLvl w:val="1"/>
    </w:pPr>
    <w:rPr>
      <w:rFonts w:ascii="Arial" w:eastAsia="Times New Roman" w:hAnsi="Arial" w:cs="Arial"/>
      <w:b/>
      <w:lang w:val="en-GB" w:eastAsia="en-GB"/>
    </w:rPr>
  </w:style>
  <w:style w:type="paragraph" w:styleId="Heading3">
    <w:name w:val="heading 3"/>
    <w:basedOn w:val="Normal"/>
    <w:next w:val="BodyTextFirstIndent2"/>
    <w:link w:val="Heading3Char"/>
    <w:qFormat/>
    <w:rsid w:val="0021519E"/>
    <w:pPr>
      <w:keepNext/>
      <w:numPr>
        <w:ilvl w:val="2"/>
        <w:numId w:val="13"/>
      </w:numPr>
      <w:spacing w:before="120" w:after="120" w:line="240" w:lineRule="auto"/>
      <w:outlineLvl w:val="2"/>
    </w:pPr>
    <w:rPr>
      <w:rFonts w:ascii="Arial" w:eastAsia="Times New Roman" w:hAnsi="Arial" w:cs="Arial"/>
      <w:szCs w:val="20"/>
      <w:lang w:val="en-GB" w:eastAsia="de-DE"/>
    </w:rPr>
  </w:style>
  <w:style w:type="paragraph" w:styleId="Heading4">
    <w:name w:val="heading 4"/>
    <w:basedOn w:val="Normal"/>
    <w:next w:val="Normal"/>
    <w:link w:val="Heading4Char"/>
    <w:rsid w:val="0021519E"/>
    <w:pPr>
      <w:keepNext/>
      <w:numPr>
        <w:ilvl w:val="3"/>
        <w:numId w:val="13"/>
      </w:numPr>
      <w:spacing w:before="120" w:after="120" w:line="240" w:lineRule="auto"/>
      <w:outlineLvl w:val="3"/>
    </w:pPr>
    <w:rPr>
      <w:rFonts w:ascii="Arial" w:eastAsia="Times New Roman" w:hAnsi="Arial" w:cs="Arial"/>
      <w:szCs w:val="20"/>
      <w:lang w:val="en-GB" w:eastAsia="de-D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4616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4616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4616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4616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4616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1519E"/>
    <w:rPr>
      <w:rFonts w:ascii="Arial" w:eastAsia="Calibri" w:hAnsi="Arial" w:cs="Calibri"/>
      <w:b/>
      <w:bCs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21519E"/>
    <w:rPr>
      <w:rFonts w:ascii="Arial" w:eastAsia="Times New Roman" w:hAnsi="Arial" w:cs="Arial"/>
      <w:b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21519E"/>
    <w:rPr>
      <w:rFonts w:ascii="Arial" w:eastAsia="Times New Roman" w:hAnsi="Arial" w:cs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21519E"/>
    <w:rPr>
      <w:rFonts w:ascii="Arial" w:eastAsia="Times New Roman" w:hAnsi="Arial" w:cs="Arial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46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46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46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46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46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73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73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738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B58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9D01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0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3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84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84865"/>
  </w:style>
  <w:style w:type="paragraph" w:styleId="Footer">
    <w:name w:val="footer"/>
    <w:basedOn w:val="Normal"/>
    <w:link w:val="FooterChar"/>
    <w:uiPriority w:val="99"/>
    <w:unhideWhenUsed/>
    <w:rsid w:val="00684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865"/>
  </w:style>
  <w:style w:type="paragraph" w:styleId="Title">
    <w:name w:val="Title"/>
    <w:basedOn w:val="Normal"/>
    <w:link w:val="TitleChar"/>
    <w:qFormat/>
    <w:rsid w:val="00C02EC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C02ECB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BodyText">
    <w:name w:val="Body Text"/>
    <w:basedOn w:val="Normal"/>
    <w:link w:val="BodyTextChar"/>
    <w:qFormat/>
    <w:rsid w:val="005F297D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5F297D"/>
    <w:rPr>
      <w:rFonts w:ascii="Arial" w:eastAsia="Calibri" w:hAnsi="Arial" w:cs="Calibri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151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1519E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1519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1519E"/>
  </w:style>
  <w:style w:type="paragraph" w:customStyle="1" w:styleId="Annex">
    <w:name w:val="Annex"/>
    <w:basedOn w:val="Normal"/>
    <w:next w:val="Normal"/>
    <w:qFormat/>
    <w:rsid w:val="005F297D"/>
    <w:pPr>
      <w:numPr>
        <w:numId w:val="15"/>
      </w:numPr>
      <w:spacing w:before="240" w:after="240" w:line="240" w:lineRule="auto"/>
      <w:jc w:val="both"/>
    </w:pPr>
    <w:rPr>
      <w:rFonts w:ascii="Arial" w:eastAsiaTheme="minorEastAsia" w:hAnsi="Arial" w:cs="Arial"/>
      <w:b/>
      <w:bCs/>
      <w:caps/>
      <w:snapToGrid w:val="0"/>
      <w:sz w:val="24"/>
      <w:szCs w:val="24"/>
      <w:lang w:val="en-GB"/>
    </w:rPr>
  </w:style>
  <w:style w:type="paragraph" w:customStyle="1" w:styleId="Bullet1">
    <w:name w:val="Bullet 1"/>
    <w:basedOn w:val="Normal"/>
    <w:qFormat/>
    <w:rsid w:val="005F297D"/>
    <w:pPr>
      <w:numPr>
        <w:numId w:val="21"/>
      </w:numPr>
      <w:spacing w:after="120" w:line="240" w:lineRule="auto"/>
      <w:jc w:val="both"/>
      <w:outlineLvl w:val="0"/>
    </w:pPr>
    <w:rPr>
      <w:rFonts w:ascii="Arial" w:eastAsia="Calibri" w:hAnsi="Arial" w:cs="Arial"/>
      <w:lang w:val="en-GB" w:eastAsia="en-GB"/>
    </w:rPr>
  </w:style>
  <w:style w:type="paragraph" w:customStyle="1" w:styleId="Bullet1text">
    <w:name w:val="Bullet 1 text"/>
    <w:basedOn w:val="Normal"/>
    <w:rsid w:val="005F297D"/>
    <w:pPr>
      <w:suppressAutoHyphens/>
      <w:spacing w:after="120" w:line="240" w:lineRule="auto"/>
      <w:ind w:left="1134"/>
      <w:jc w:val="both"/>
    </w:pPr>
    <w:rPr>
      <w:rFonts w:ascii="Arial" w:eastAsia="Calibri" w:hAnsi="Arial" w:cs="Arial"/>
      <w:lang w:val="fr-FR" w:eastAsia="en-GB"/>
    </w:rPr>
  </w:style>
  <w:style w:type="paragraph" w:customStyle="1" w:styleId="Bullet2">
    <w:name w:val="Bullet 2"/>
    <w:basedOn w:val="Normal"/>
    <w:qFormat/>
    <w:rsid w:val="005F297D"/>
    <w:pPr>
      <w:numPr>
        <w:ilvl w:val="1"/>
        <w:numId w:val="21"/>
      </w:num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2text">
    <w:name w:val="Bullet 2 text"/>
    <w:basedOn w:val="Normal"/>
    <w:rsid w:val="005F297D"/>
    <w:pPr>
      <w:suppressAutoHyphens/>
      <w:spacing w:after="120" w:line="240" w:lineRule="auto"/>
      <w:ind w:left="1701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3">
    <w:name w:val="Bullet 3"/>
    <w:basedOn w:val="Normal"/>
    <w:rsid w:val="005F297D"/>
    <w:pPr>
      <w:numPr>
        <w:ilvl w:val="2"/>
        <w:numId w:val="21"/>
      </w:numPr>
      <w:spacing w:after="60" w:line="240" w:lineRule="auto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Bullet3text">
    <w:name w:val="Bullet 3 text"/>
    <w:basedOn w:val="Normal"/>
    <w:rsid w:val="005F297D"/>
    <w:pPr>
      <w:suppressAutoHyphens/>
      <w:spacing w:after="60" w:line="240" w:lineRule="auto"/>
      <w:ind w:left="2268"/>
    </w:pPr>
    <w:rPr>
      <w:rFonts w:ascii="Arial" w:eastAsia="Calibri" w:hAnsi="Arial" w:cs="Arial"/>
      <w:sz w:val="20"/>
      <w:lang w:val="en-GB" w:eastAsia="en-GB"/>
    </w:rPr>
  </w:style>
  <w:style w:type="paragraph" w:customStyle="1" w:styleId="List1">
    <w:name w:val="List 1"/>
    <w:basedOn w:val="Normal"/>
    <w:qFormat/>
    <w:rsid w:val="005F297D"/>
    <w:pPr>
      <w:spacing w:after="120"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1">
    <w:name w:val="List 1 indent 1"/>
    <w:basedOn w:val="Normal"/>
    <w:qFormat/>
    <w:rsid w:val="005F297D"/>
    <w:p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List1indent1text">
    <w:name w:val="List 1 indent 1 text"/>
    <w:basedOn w:val="Normal"/>
    <w:rsid w:val="005F297D"/>
    <w:pPr>
      <w:numPr>
        <w:numId w:val="23"/>
      </w:numPr>
      <w:spacing w:after="120" w:line="240" w:lineRule="auto"/>
      <w:jc w:val="both"/>
    </w:pPr>
    <w:rPr>
      <w:rFonts w:ascii="Arial" w:eastAsia="Calibri" w:hAnsi="Arial" w:cs="Arial"/>
      <w:lang w:val="en-GB" w:eastAsia="fr-FR"/>
    </w:rPr>
  </w:style>
  <w:style w:type="paragraph" w:customStyle="1" w:styleId="List1indent2">
    <w:name w:val="List 1 indent 2"/>
    <w:basedOn w:val="Normal"/>
    <w:qFormat/>
    <w:rsid w:val="005F297D"/>
    <w:pPr>
      <w:widowControl w:val="0"/>
      <w:numPr>
        <w:ilvl w:val="1"/>
        <w:numId w:val="2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2text">
    <w:name w:val="List 1 indent 2 text"/>
    <w:basedOn w:val="Normal"/>
    <w:rsid w:val="005F297D"/>
    <w:pPr>
      <w:spacing w:after="60" w:line="240" w:lineRule="auto"/>
      <w:ind w:left="1701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List1indenttext">
    <w:name w:val="List 1 indent text"/>
    <w:basedOn w:val="Normal"/>
    <w:rsid w:val="005F297D"/>
    <w:pPr>
      <w:spacing w:after="120" w:line="240" w:lineRule="auto"/>
      <w:ind w:left="1134"/>
      <w:jc w:val="both"/>
    </w:pPr>
    <w:rPr>
      <w:rFonts w:ascii="Arial" w:eastAsia="Calibri" w:hAnsi="Arial" w:cs="Calibri"/>
      <w:szCs w:val="20"/>
      <w:lang w:val="en-GB" w:eastAsia="en-GB"/>
    </w:rPr>
  </w:style>
  <w:style w:type="paragraph" w:customStyle="1" w:styleId="List1text">
    <w:name w:val="List 1 text"/>
    <w:basedOn w:val="Normal"/>
    <w:qFormat/>
    <w:rsid w:val="005F297D"/>
    <w:pPr>
      <w:spacing w:after="120" w:line="240" w:lineRule="auto"/>
      <w:ind w:left="567"/>
      <w:jc w:val="both"/>
    </w:pPr>
    <w:rPr>
      <w:rFonts w:ascii="Arial" w:eastAsia="Calibri" w:hAnsi="Arial" w:cs="Arial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733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e-navigation.net" TargetMode="Externa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5F434-CDD9-8C4E-A94B-E556592EA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811</Words>
  <Characters>4626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Alimchandani, Mahesh</dc:creator>
  <cp:lastModifiedBy/>
  <cp:revision>18</cp:revision>
  <dcterms:created xsi:type="dcterms:W3CDTF">2013-03-20T15:04:00Z</dcterms:created>
  <dcterms:modified xsi:type="dcterms:W3CDTF">2013-03-23T11:07:00Z</dcterms:modified>
</cp:coreProperties>
</file>